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69583" w14:textId="77777777" w:rsidR="00D27A27" w:rsidRPr="00E81453" w:rsidRDefault="00D27A27" w:rsidP="00D27A27">
      <w:pPr>
        <w:pStyle w:val="Bezproreda"/>
        <w:jc w:val="both"/>
        <w:rPr>
          <w:rFonts w:ascii="Times New Roman" w:hAnsi="Times New Roman" w:cs="Times New Roman"/>
          <w:b/>
          <w:sz w:val="24"/>
          <w:szCs w:val="24"/>
        </w:rPr>
      </w:pPr>
      <w:r w:rsidRPr="00E81453">
        <w:rPr>
          <w:rFonts w:ascii="Times New Roman" w:hAnsi="Times New Roman" w:cs="Times New Roman"/>
          <w:b/>
          <w:sz w:val="24"/>
          <w:szCs w:val="24"/>
        </w:rPr>
        <w:t>REPUBLIKA HRVATSKA</w:t>
      </w:r>
    </w:p>
    <w:p w14:paraId="0232AB0B" w14:textId="77777777" w:rsidR="00D27A27" w:rsidRPr="00E81453" w:rsidRDefault="00D27A27" w:rsidP="00D27A27">
      <w:pPr>
        <w:pStyle w:val="Bezproreda"/>
        <w:jc w:val="both"/>
        <w:rPr>
          <w:rFonts w:ascii="Times New Roman" w:hAnsi="Times New Roman" w:cs="Times New Roman"/>
          <w:b/>
          <w:sz w:val="24"/>
          <w:szCs w:val="24"/>
        </w:rPr>
      </w:pPr>
      <w:r w:rsidRPr="00E81453">
        <w:rPr>
          <w:rFonts w:ascii="Times New Roman" w:hAnsi="Times New Roman" w:cs="Times New Roman"/>
          <w:b/>
          <w:sz w:val="24"/>
          <w:szCs w:val="24"/>
        </w:rPr>
        <w:t>PRIMORSKO-GORANSKA ŽUPANIJA</w:t>
      </w:r>
    </w:p>
    <w:p w14:paraId="6CD88069" w14:textId="77777777" w:rsidR="00D27A27" w:rsidRPr="00E81453" w:rsidRDefault="00D27A27" w:rsidP="00D27A27">
      <w:pPr>
        <w:pStyle w:val="Bezproreda"/>
        <w:jc w:val="both"/>
        <w:rPr>
          <w:rFonts w:ascii="Times New Roman" w:hAnsi="Times New Roman" w:cs="Times New Roman"/>
          <w:b/>
          <w:sz w:val="24"/>
          <w:szCs w:val="24"/>
        </w:rPr>
      </w:pPr>
      <w:r w:rsidRPr="00E81453">
        <w:rPr>
          <w:rFonts w:ascii="Times New Roman" w:hAnsi="Times New Roman" w:cs="Times New Roman"/>
          <w:b/>
          <w:sz w:val="24"/>
          <w:szCs w:val="24"/>
        </w:rPr>
        <w:t>GRAD DELNICE</w:t>
      </w:r>
    </w:p>
    <w:p w14:paraId="48C33DEC" w14:textId="77777777" w:rsidR="00D27A27" w:rsidRPr="00E81453" w:rsidRDefault="00D27A27" w:rsidP="00D27A27">
      <w:pPr>
        <w:pStyle w:val="Bezproreda"/>
        <w:jc w:val="both"/>
        <w:rPr>
          <w:rFonts w:ascii="Times New Roman" w:hAnsi="Times New Roman" w:cs="Times New Roman"/>
          <w:b/>
          <w:sz w:val="24"/>
          <w:szCs w:val="24"/>
        </w:rPr>
      </w:pPr>
      <w:r w:rsidRPr="00E81453">
        <w:rPr>
          <w:rFonts w:ascii="Times New Roman" w:hAnsi="Times New Roman" w:cs="Times New Roman"/>
          <w:b/>
          <w:sz w:val="24"/>
          <w:szCs w:val="24"/>
        </w:rPr>
        <w:t>GRADSKO VIJEĆE</w:t>
      </w:r>
    </w:p>
    <w:p w14:paraId="052B685F" w14:textId="5196FDF3" w:rsidR="00D27A27" w:rsidRPr="001F0178" w:rsidRDefault="00D27A27" w:rsidP="00D27A27">
      <w:pPr>
        <w:pStyle w:val="Bezproreda"/>
        <w:jc w:val="both"/>
        <w:rPr>
          <w:rFonts w:ascii="Times New Roman" w:hAnsi="Times New Roman" w:cs="Times New Roman"/>
          <w:sz w:val="24"/>
          <w:szCs w:val="24"/>
        </w:rPr>
      </w:pPr>
      <w:r w:rsidRPr="001F0178">
        <w:rPr>
          <w:rFonts w:ascii="Times New Roman" w:hAnsi="Times New Roman" w:cs="Times New Roman"/>
          <w:sz w:val="24"/>
          <w:szCs w:val="24"/>
        </w:rPr>
        <w:t>KLASA: 0</w:t>
      </w:r>
      <w:r>
        <w:rPr>
          <w:rFonts w:ascii="Times New Roman" w:hAnsi="Times New Roman" w:cs="Times New Roman"/>
          <w:sz w:val="24"/>
          <w:szCs w:val="24"/>
        </w:rPr>
        <w:t>26-</w:t>
      </w:r>
      <w:r w:rsidRPr="001F0178">
        <w:rPr>
          <w:rFonts w:ascii="Times New Roman" w:hAnsi="Times New Roman" w:cs="Times New Roman"/>
          <w:sz w:val="24"/>
          <w:szCs w:val="24"/>
        </w:rPr>
        <w:t>02/</w:t>
      </w:r>
      <w:r>
        <w:rPr>
          <w:rFonts w:ascii="Times New Roman" w:hAnsi="Times New Roman" w:cs="Times New Roman"/>
          <w:sz w:val="24"/>
          <w:szCs w:val="24"/>
        </w:rPr>
        <w:t>15</w:t>
      </w:r>
      <w:r w:rsidRPr="001F0178">
        <w:rPr>
          <w:rFonts w:ascii="Times New Roman" w:hAnsi="Times New Roman" w:cs="Times New Roman"/>
          <w:sz w:val="24"/>
          <w:szCs w:val="24"/>
        </w:rPr>
        <w:t>-01/01</w:t>
      </w:r>
    </w:p>
    <w:p w14:paraId="6D4FAB9F" w14:textId="00ABE08F" w:rsidR="00D27A27" w:rsidRPr="001F0178" w:rsidRDefault="00D27A27" w:rsidP="00D27A27">
      <w:pPr>
        <w:pStyle w:val="Bezproreda"/>
        <w:jc w:val="both"/>
        <w:rPr>
          <w:rFonts w:ascii="Times New Roman" w:hAnsi="Times New Roman" w:cs="Times New Roman"/>
          <w:sz w:val="24"/>
          <w:szCs w:val="24"/>
        </w:rPr>
      </w:pPr>
      <w:r w:rsidRPr="001F0178">
        <w:rPr>
          <w:rFonts w:ascii="Times New Roman" w:hAnsi="Times New Roman" w:cs="Times New Roman"/>
          <w:sz w:val="24"/>
          <w:szCs w:val="24"/>
        </w:rPr>
        <w:t>URBROJ:2112-01-30-40-1-1</w:t>
      </w:r>
      <w:r w:rsidR="00A649BD">
        <w:rPr>
          <w:rFonts w:ascii="Times New Roman" w:hAnsi="Times New Roman" w:cs="Times New Roman"/>
          <w:sz w:val="24"/>
          <w:szCs w:val="24"/>
        </w:rPr>
        <w:t>9</w:t>
      </w:r>
      <w:r w:rsidRPr="001F0178">
        <w:rPr>
          <w:rFonts w:ascii="Times New Roman" w:hAnsi="Times New Roman" w:cs="Times New Roman"/>
          <w:sz w:val="24"/>
          <w:szCs w:val="24"/>
        </w:rPr>
        <w:t>-0</w:t>
      </w:r>
      <w:r w:rsidR="00093A3D">
        <w:rPr>
          <w:rFonts w:ascii="Times New Roman" w:hAnsi="Times New Roman" w:cs="Times New Roman"/>
          <w:sz w:val="24"/>
          <w:szCs w:val="24"/>
        </w:rPr>
        <w:t>5</w:t>
      </w:r>
      <w:bookmarkStart w:id="0" w:name="_GoBack"/>
      <w:bookmarkEnd w:id="0"/>
    </w:p>
    <w:p w14:paraId="2477EBEC" w14:textId="1368BA37" w:rsidR="00D27A27" w:rsidRPr="001F0178" w:rsidRDefault="00D27A27" w:rsidP="00D27A27">
      <w:pPr>
        <w:pStyle w:val="Bezproreda"/>
        <w:jc w:val="both"/>
        <w:rPr>
          <w:rFonts w:ascii="Times New Roman" w:hAnsi="Times New Roman" w:cs="Times New Roman"/>
          <w:sz w:val="24"/>
          <w:szCs w:val="24"/>
        </w:rPr>
      </w:pPr>
      <w:r w:rsidRPr="001F0178">
        <w:rPr>
          <w:rFonts w:ascii="Times New Roman" w:hAnsi="Times New Roman" w:cs="Times New Roman"/>
          <w:sz w:val="24"/>
          <w:szCs w:val="24"/>
        </w:rPr>
        <w:t xml:space="preserve">Delnice, </w:t>
      </w:r>
      <w:r>
        <w:rPr>
          <w:rFonts w:ascii="Times New Roman" w:hAnsi="Times New Roman" w:cs="Times New Roman"/>
          <w:sz w:val="24"/>
          <w:szCs w:val="24"/>
        </w:rPr>
        <w:t xml:space="preserve">------- </w:t>
      </w:r>
      <w:r w:rsidR="00D82FC9">
        <w:rPr>
          <w:rFonts w:ascii="Times New Roman" w:hAnsi="Times New Roman" w:cs="Times New Roman"/>
          <w:sz w:val="24"/>
          <w:szCs w:val="24"/>
        </w:rPr>
        <w:t>----</w:t>
      </w:r>
      <w:r w:rsidRPr="001F0178">
        <w:rPr>
          <w:rFonts w:ascii="Times New Roman" w:hAnsi="Times New Roman" w:cs="Times New Roman"/>
          <w:sz w:val="24"/>
          <w:szCs w:val="24"/>
        </w:rPr>
        <w:t xml:space="preserve"> godine</w:t>
      </w:r>
    </w:p>
    <w:p w14:paraId="27A28BA3" w14:textId="426654F0" w:rsidR="00D27A27" w:rsidRDefault="00D27A27" w:rsidP="00D27A27">
      <w:pPr>
        <w:pStyle w:val="Bezproreda"/>
        <w:jc w:val="both"/>
        <w:rPr>
          <w:rFonts w:ascii="Times New Roman" w:hAnsi="Times New Roman" w:cs="Times New Roman"/>
          <w:sz w:val="24"/>
          <w:szCs w:val="24"/>
        </w:rPr>
      </w:pPr>
    </w:p>
    <w:p w14:paraId="6AD54657" w14:textId="77777777" w:rsidR="00574D3D" w:rsidRPr="001F0178" w:rsidRDefault="00574D3D" w:rsidP="00D27A27">
      <w:pPr>
        <w:pStyle w:val="Bezproreda"/>
        <w:jc w:val="both"/>
        <w:rPr>
          <w:rFonts w:ascii="Times New Roman" w:hAnsi="Times New Roman" w:cs="Times New Roman"/>
          <w:sz w:val="24"/>
          <w:szCs w:val="24"/>
        </w:rPr>
      </w:pPr>
    </w:p>
    <w:p w14:paraId="21D3A9F5" w14:textId="7CD12FED" w:rsidR="00D27A27" w:rsidRDefault="00D27A27" w:rsidP="00D27A27">
      <w:pPr>
        <w:pStyle w:val="Bezproreda"/>
        <w:ind w:firstLine="708"/>
        <w:jc w:val="both"/>
        <w:rPr>
          <w:rFonts w:ascii="Times New Roman" w:hAnsi="Times New Roman" w:cs="Times New Roman"/>
          <w:sz w:val="24"/>
          <w:szCs w:val="24"/>
        </w:rPr>
      </w:pPr>
      <w:r w:rsidRPr="00D27A27">
        <w:rPr>
          <w:rFonts w:ascii="Times New Roman" w:hAnsi="Times New Roman" w:cs="Times New Roman"/>
          <w:sz w:val="24"/>
          <w:szCs w:val="24"/>
        </w:rPr>
        <w:t xml:space="preserve">Na temelju članka 35. </w:t>
      </w:r>
      <w:bookmarkStart w:id="1" w:name="_Hlk506532509"/>
      <w:r w:rsidRPr="00D27A27">
        <w:rPr>
          <w:rFonts w:ascii="Times New Roman" w:hAnsi="Times New Roman" w:cs="Times New Roman"/>
          <w:color w:val="000000"/>
          <w:sz w:val="24"/>
          <w:szCs w:val="24"/>
        </w:rPr>
        <w:t xml:space="preserve">Zakona o lokalnoj i područnoj (regionalnoj) samoupravi </w:t>
      </w:r>
      <w:bookmarkEnd w:id="1"/>
      <w:r w:rsidR="00A649BD" w:rsidRPr="00D27A27">
        <w:rPr>
          <w:rFonts w:ascii="Times New Roman" w:hAnsi="Times New Roman" w:cs="Times New Roman"/>
          <w:color w:val="000000"/>
          <w:sz w:val="24"/>
          <w:szCs w:val="24"/>
        </w:rPr>
        <w:t xml:space="preserve">(“Narodne novine” </w:t>
      </w:r>
      <w:r w:rsidR="00A649BD" w:rsidRPr="00D27A27">
        <w:rPr>
          <w:rFonts w:ascii="Times New Roman" w:hAnsi="Times New Roman" w:cs="Times New Roman"/>
          <w:sz w:val="24"/>
          <w:szCs w:val="24"/>
        </w:rPr>
        <w:t>33/01, 60/01, 129/05, 109/07, 129/08, 36/09, 150/11, 144/12, 19/13-pročišćeni tekst</w:t>
      </w:r>
      <w:r w:rsidR="00A649BD" w:rsidRPr="00D27A27">
        <w:rPr>
          <w:rFonts w:ascii="Times New Roman" w:hAnsi="Times New Roman" w:cs="Times New Roman"/>
          <w:color w:val="000000"/>
          <w:sz w:val="24"/>
          <w:szCs w:val="24"/>
        </w:rPr>
        <w:t xml:space="preserve">), 137/15 i 123/17) </w:t>
      </w:r>
      <w:r w:rsidRPr="00D27A27">
        <w:rPr>
          <w:rFonts w:ascii="Times New Roman" w:hAnsi="Times New Roman" w:cs="Times New Roman"/>
          <w:color w:val="000000"/>
          <w:sz w:val="24"/>
          <w:szCs w:val="24"/>
        </w:rPr>
        <w:t>i članka 38.</w:t>
      </w:r>
      <w:r w:rsidRPr="00D27A27">
        <w:rPr>
          <w:rFonts w:ascii="Times New Roman" w:hAnsi="Times New Roman" w:cs="Times New Roman"/>
          <w:sz w:val="24"/>
          <w:szCs w:val="24"/>
        </w:rPr>
        <w:t xml:space="preserve"> Statuta Grada Delnica </w:t>
      </w:r>
      <w:r w:rsidR="00A649BD" w:rsidRPr="00D27A27">
        <w:rPr>
          <w:rFonts w:ascii="Times New Roman" w:hAnsi="Times New Roman" w:cs="Times New Roman"/>
          <w:color w:val="000000"/>
          <w:sz w:val="24"/>
          <w:szCs w:val="24"/>
        </w:rPr>
        <w:t xml:space="preserve">(“Službene novine Primorsko-goranske županije” 28/09, 41/09, 11/13, 20/13-pročišćeni tekst, 06/15, </w:t>
      </w:r>
      <w:r w:rsidR="00A649BD">
        <w:rPr>
          <w:rFonts w:ascii="Times New Roman" w:hAnsi="Times New Roman" w:cs="Times New Roman"/>
          <w:color w:val="000000"/>
          <w:sz w:val="24"/>
          <w:szCs w:val="24"/>
        </w:rPr>
        <w:t>„</w:t>
      </w:r>
      <w:r w:rsidR="00A649BD" w:rsidRPr="00D27A27">
        <w:rPr>
          <w:rFonts w:ascii="Times New Roman" w:hAnsi="Times New Roman" w:cs="Times New Roman"/>
          <w:color w:val="000000"/>
          <w:sz w:val="24"/>
          <w:szCs w:val="24"/>
        </w:rPr>
        <w:t>Službene novine Grada Delnica“ 01/18, 03/18-pročišćeni tekst</w:t>
      </w:r>
      <w:r w:rsidR="00A649BD">
        <w:rPr>
          <w:rFonts w:ascii="Times New Roman" w:hAnsi="Times New Roman" w:cs="Times New Roman"/>
          <w:color w:val="000000"/>
          <w:sz w:val="24"/>
          <w:szCs w:val="24"/>
        </w:rPr>
        <w:t xml:space="preserve"> i 09/18</w:t>
      </w:r>
      <w:r w:rsidR="00A649BD" w:rsidRPr="00D27A27">
        <w:rPr>
          <w:rFonts w:ascii="Times New Roman" w:hAnsi="Times New Roman" w:cs="Times New Roman"/>
          <w:color w:val="000000"/>
          <w:sz w:val="24"/>
          <w:szCs w:val="24"/>
        </w:rPr>
        <w:t>)</w:t>
      </w:r>
      <w:r w:rsidRPr="00D27A27">
        <w:rPr>
          <w:rFonts w:ascii="Times New Roman" w:hAnsi="Times New Roman" w:cs="Times New Roman"/>
          <w:color w:val="000000"/>
          <w:sz w:val="24"/>
          <w:szCs w:val="24"/>
        </w:rPr>
        <w:t>,</w:t>
      </w:r>
      <w:r w:rsidRPr="00D27A27">
        <w:rPr>
          <w:rFonts w:ascii="Times New Roman" w:hAnsi="Times New Roman" w:cs="Times New Roman"/>
          <w:sz w:val="24"/>
          <w:szCs w:val="24"/>
        </w:rPr>
        <w:t xml:space="preserve"> Gradsko vijeće Grada Delnica na današnjoj sjednici donijelo</w:t>
      </w:r>
      <w:r w:rsidR="002F0C31">
        <w:rPr>
          <w:rFonts w:ascii="Times New Roman" w:hAnsi="Times New Roman" w:cs="Times New Roman"/>
          <w:sz w:val="24"/>
          <w:szCs w:val="24"/>
        </w:rPr>
        <w:t xml:space="preserve"> </w:t>
      </w:r>
      <w:r w:rsidRPr="00D27A27">
        <w:rPr>
          <w:rFonts w:ascii="Times New Roman" w:hAnsi="Times New Roman" w:cs="Times New Roman"/>
          <w:sz w:val="24"/>
          <w:szCs w:val="24"/>
        </w:rPr>
        <w:t xml:space="preserve"> je</w:t>
      </w:r>
    </w:p>
    <w:p w14:paraId="4C0B0C46" w14:textId="77777777" w:rsidR="00781E1A" w:rsidRPr="00D27A27" w:rsidRDefault="00781E1A" w:rsidP="00D27A27">
      <w:pPr>
        <w:pStyle w:val="Bezproreda"/>
        <w:ind w:firstLine="708"/>
        <w:jc w:val="both"/>
        <w:rPr>
          <w:rFonts w:ascii="Times New Roman" w:hAnsi="Times New Roman" w:cs="Times New Roman"/>
          <w:sz w:val="24"/>
          <w:szCs w:val="24"/>
        </w:rPr>
      </w:pPr>
    </w:p>
    <w:p w14:paraId="502BE941" w14:textId="77777777" w:rsidR="00D27A27" w:rsidRPr="001F0178" w:rsidRDefault="00D27A27" w:rsidP="00D27A27">
      <w:pPr>
        <w:pStyle w:val="Bezproreda"/>
        <w:jc w:val="both"/>
        <w:rPr>
          <w:rFonts w:ascii="Times New Roman" w:hAnsi="Times New Roman" w:cs="Times New Roman"/>
          <w:sz w:val="24"/>
          <w:szCs w:val="24"/>
        </w:rPr>
      </w:pPr>
    </w:p>
    <w:p w14:paraId="3FA046DE" w14:textId="77777777" w:rsidR="00D27A27" w:rsidRPr="001F0178" w:rsidRDefault="00D27A27" w:rsidP="00D27A27">
      <w:pPr>
        <w:pStyle w:val="Bezproreda"/>
        <w:jc w:val="center"/>
        <w:rPr>
          <w:rFonts w:ascii="Times New Roman" w:hAnsi="Times New Roman" w:cs="Times New Roman"/>
          <w:sz w:val="24"/>
          <w:szCs w:val="24"/>
        </w:rPr>
      </w:pPr>
    </w:p>
    <w:p w14:paraId="02CB8DD7" w14:textId="3C86A409" w:rsidR="00D27A27" w:rsidRPr="00462518" w:rsidRDefault="00D27A27" w:rsidP="00D27A27">
      <w:pPr>
        <w:pStyle w:val="Bezproreda"/>
        <w:jc w:val="center"/>
        <w:rPr>
          <w:rFonts w:ascii="Times New Roman" w:hAnsi="Times New Roman" w:cs="Times New Roman"/>
          <w:b/>
          <w:sz w:val="24"/>
          <w:szCs w:val="24"/>
        </w:rPr>
      </w:pPr>
      <w:r w:rsidRPr="00462518">
        <w:rPr>
          <w:rFonts w:ascii="Times New Roman" w:hAnsi="Times New Roman" w:cs="Times New Roman"/>
          <w:b/>
          <w:sz w:val="24"/>
          <w:szCs w:val="24"/>
        </w:rPr>
        <w:t>ODLUK</w:t>
      </w:r>
      <w:r w:rsidR="0045424E">
        <w:rPr>
          <w:rFonts w:ascii="Times New Roman" w:hAnsi="Times New Roman" w:cs="Times New Roman"/>
          <w:b/>
          <w:sz w:val="24"/>
          <w:szCs w:val="24"/>
        </w:rPr>
        <w:t>U</w:t>
      </w:r>
      <w:r w:rsidRPr="00462518">
        <w:rPr>
          <w:rFonts w:ascii="Times New Roman" w:hAnsi="Times New Roman" w:cs="Times New Roman"/>
          <w:b/>
          <w:sz w:val="24"/>
          <w:szCs w:val="24"/>
        </w:rPr>
        <w:t xml:space="preserve"> O </w:t>
      </w:r>
      <w:r w:rsidR="00B67066">
        <w:rPr>
          <w:rFonts w:ascii="Times New Roman" w:hAnsi="Times New Roman" w:cs="Times New Roman"/>
          <w:b/>
          <w:sz w:val="24"/>
          <w:szCs w:val="24"/>
        </w:rPr>
        <w:t>PRVIM</w:t>
      </w:r>
      <w:r w:rsidRPr="00462518">
        <w:rPr>
          <w:rFonts w:ascii="Times New Roman" w:hAnsi="Times New Roman" w:cs="Times New Roman"/>
          <w:b/>
          <w:sz w:val="24"/>
          <w:szCs w:val="24"/>
        </w:rPr>
        <w:t xml:space="preserve">  IZMJENAMA I DOPUNAMA</w:t>
      </w:r>
    </w:p>
    <w:p w14:paraId="604CB1C3" w14:textId="794C6286" w:rsidR="00B67066" w:rsidRDefault="00B67066" w:rsidP="00D27A27">
      <w:pPr>
        <w:pStyle w:val="Bezproreda"/>
        <w:jc w:val="center"/>
        <w:rPr>
          <w:rFonts w:ascii="Times New Roman" w:hAnsi="Times New Roman" w:cs="Times New Roman"/>
          <w:sz w:val="24"/>
          <w:szCs w:val="24"/>
        </w:rPr>
      </w:pPr>
      <w:r>
        <w:rPr>
          <w:rFonts w:ascii="Times New Roman" w:hAnsi="Times New Roman" w:cs="Times New Roman"/>
          <w:sz w:val="24"/>
          <w:szCs w:val="24"/>
        </w:rPr>
        <w:t>Odluke o izboru članova vijeća mjesnih odbora na području Grada Delnica</w:t>
      </w:r>
    </w:p>
    <w:p w14:paraId="5194960D" w14:textId="55320BFA" w:rsidR="00D27A27" w:rsidRDefault="00D27A27" w:rsidP="00D27A27">
      <w:pPr>
        <w:pStyle w:val="Bezproreda"/>
        <w:jc w:val="both"/>
        <w:rPr>
          <w:rFonts w:ascii="Times New Roman" w:hAnsi="Times New Roman" w:cs="Times New Roman"/>
          <w:sz w:val="24"/>
          <w:szCs w:val="24"/>
        </w:rPr>
      </w:pPr>
    </w:p>
    <w:p w14:paraId="7C024B29" w14:textId="77777777" w:rsidR="00781E1A" w:rsidRDefault="00781E1A" w:rsidP="00D27A27">
      <w:pPr>
        <w:pStyle w:val="Bezproreda"/>
        <w:jc w:val="both"/>
        <w:rPr>
          <w:rFonts w:ascii="Times New Roman" w:hAnsi="Times New Roman" w:cs="Times New Roman"/>
          <w:sz w:val="24"/>
          <w:szCs w:val="24"/>
        </w:rPr>
      </w:pPr>
    </w:p>
    <w:p w14:paraId="409F82B6" w14:textId="77777777" w:rsidR="00574D3D" w:rsidRPr="001F0178" w:rsidRDefault="00574D3D" w:rsidP="00D27A27">
      <w:pPr>
        <w:pStyle w:val="Bezproreda"/>
        <w:jc w:val="both"/>
        <w:rPr>
          <w:rFonts w:ascii="Times New Roman" w:hAnsi="Times New Roman" w:cs="Times New Roman"/>
          <w:sz w:val="24"/>
          <w:szCs w:val="24"/>
        </w:rPr>
      </w:pPr>
    </w:p>
    <w:p w14:paraId="4C4D5CB2" w14:textId="77777777" w:rsidR="00D27A27" w:rsidRPr="001F0178" w:rsidRDefault="00D27A27" w:rsidP="00D27A27">
      <w:pPr>
        <w:pStyle w:val="Bezproreda"/>
        <w:jc w:val="center"/>
        <w:rPr>
          <w:rFonts w:ascii="Times New Roman" w:hAnsi="Times New Roman" w:cs="Times New Roman"/>
          <w:b/>
          <w:sz w:val="24"/>
          <w:szCs w:val="24"/>
        </w:rPr>
      </w:pPr>
      <w:r w:rsidRPr="001F0178">
        <w:rPr>
          <w:rFonts w:ascii="Times New Roman" w:hAnsi="Times New Roman" w:cs="Times New Roman"/>
          <w:b/>
          <w:sz w:val="24"/>
          <w:szCs w:val="24"/>
        </w:rPr>
        <w:t>Članak 1.</w:t>
      </w:r>
    </w:p>
    <w:p w14:paraId="4EE9E8B0" w14:textId="234C1474" w:rsidR="00D27A27" w:rsidRPr="00B67066" w:rsidRDefault="00D27A27" w:rsidP="00B67066">
      <w:pPr>
        <w:pStyle w:val="Bezproreda"/>
        <w:jc w:val="both"/>
        <w:rPr>
          <w:rFonts w:ascii="Times New Roman" w:hAnsi="Times New Roman" w:cs="Times New Roman"/>
          <w:sz w:val="24"/>
        </w:rPr>
      </w:pPr>
      <w:r w:rsidRPr="00B67066">
        <w:rPr>
          <w:rFonts w:ascii="Times New Roman" w:hAnsi="Times New Roman" w:cs="Times New Roman"/>
          <w:sz w:val="24"/>
        </w:rPr>
        <w:tab/>
        <w:t xml:space="preserve">U </w:t>
      </w:r>
      <w:r w:rsidR="00B67066" w:rsidRPr="00B67066">
        <w:rPr>
          <w:rFonts w:ascii="Times New Roman" w:hAnsi="Times New Roman" w:cs="Times New Roman"/>
          <w:sz w:val="24"/>
        </w:rPr>
        <w:t>Odluci o izboru članova vijeća mjesnih odbora na području Grada Delnica</w:t>
      </w:r>
      <w:r w:rsidR="00B67066" w:rsidRPr="00B67066">
        <w:rPr>
          <w:rFonts w:ascii="Times New Roman" w:hAnsi="Times New Roman" w:cs="Times New Roman"/>
          <w:color w:val="000000"/>
          <w:sz w:val="24"/>
        </w:rPr>
        <w:t xml:space="preserve"> </w:t>
      </w:r>
      <w:r w:rsidRPr="00B67066">
        <w:rPr>
          <w:rFonts w:ascii="Times New Roman" w:hAnsi="Times New Roman" w:cs="Times New Roman"/>
          <w:color w:val="000000"/>
          <w:sz w:val="24"/>
        </w:rPr>
        <w:t xml:space="preserve">(“Službene novine </w:t>
      </w:r>
      <w:r w:rsidR="00B67066" w:rsidRPr="00B67066">
        <w:rPr>
          <w:rFonts w:ascii="Times New Roman" w:hAnsi="Times New Roman" w:cs="Times New Roman"/>
          <w:color w:val="000000"/>
          <w:sz w:val="24"/>
        </w:rPr>
        <w:t>Grada Delnica 01/15</w:t>
      </w:r>
      <w:r w:rsidR="005629A8">
        <w:rPr>
          <w:rFonts w:ascii="Times New Roman" w:hAnsi="Times New Roman" w:cs="Times New Roman"/>
          <w:color w:val="000000"/>
          <w:sz w:val="24"/>
        </w:rPr>
        <w:t>, u nastavku teksta: Odluka</w:t>
      </w:r>
      <w:r w:rsidRPr="00B67066">
        <w:rPr>
          <w:rFonts w:ascii="Times New Roman" w:hAnsi="Times New Roman" w:cs="Times New Roman"/>
          <w:color w:val="000000"/>
          <w:sz w:val="24"/>
        </w:rPr>
        <w:t xml:space="preserve">),  </w:t>
      </w:r>
      <w:r w:rsidRPr="00B67066">
        <w:rPr>
          <w:rFonts w:ascii="Times New Roman" w:hAnsi="Times New Roman" w:cs="Times New Roman"/>
          <w:sz w:val="24"/>
        </w:rPr>
        <w:t xml:space="preserve">u članku </w:t>
      </w:r>
      <w:r w:rsidR="00B67066" w:rsidRPr="00B67066">
        <w:rPr>
          <w:rFonts w:ascii="Times New Roman" w:hAnsi="Times New Roman" w:cs="Times New Roman"/>
          <w:sz w:val="24"/>
        </w:rPr>
        <w:t>4</w:t>
      </w:r>
      <w:r w:rsidRPr="00B67066">
        <w:rPr>
          <w:rFonts w:ascii="Times New Roman" w:hAnsi="Times New Roman" w:cs="Times New Roman"/>
          <w:sz w:val="24"/>
        </w:rPr>
        <w:t xml:space="preserve">. </w:t>
      </w:r>
      <w:r w:rsidR="00B67066" w:rsidRPr="00B67066">
        <w:rPr>
          <w:rFonts w:ascii="Times New Roman" w:hAnsi="Times New Roman" w:cs="Times New Roman"/>
          <w:sz w:val="24"/>
        </w:rPr>
        <w:t>stavak 2. mijenja se i glasi</w:t>
      </w:r>
      <w:r w:rsidRPr="00B67066">
        <w:rPr>
          <w:rFonts w:ascii="Times New Roman" w:hAnsi="Times New Roman" w:cs="Times New Roman"/>
          <w:sz w:val="24"/>
        </w:rPr>
        <w:t>:</w:t>
      </w:r>
    </w:p>
    <w:p w14:paraId="14B5C648" w14:textId="31F22B62" w:rsidR="00B67066" w:rsidRPr="00B67066" w:rsidRDefault="00D27A27" w:rsidP="00B67066">
      <w:pPr>
        <w:pStyle w:val="Bezproreda"/>
        <w:ind w:firstLine="708"/>
        <w:jc w:val="both"/>
        <w:rPr>
          <w:rFonts w:ascii="Times New Roman" w:hAnsi="Times New Roman" w:cs="Times New Roman"/>
          <w:color w:val="231F20"/>
          <w:sz w:val="24"/>
        </w:rPr>
      </w:pPr>
      <w:bookmarkStart w:id="2" w:name="_Hlk535390556"/>
      <w:r w:rsidRPr="00B67066">
        <w:rPr>
          <w:rFonts w:ascii="Times New Roman" w:hAnsi="Times New Roman" w:cs="Times New Roman"/>
          <w:color w:val="231F20"/>
          <w:sz w:val="24"/>
        </w:rPr>
        <w:t>»</w:t>
      </w:r>
      <w:r w:rsidR="00B67066">
        <w:rPr>
          <w:rFonts w:ascii="Times New Roman" w:hAnsi="Times New Roman" w:cs="Times New Roman"/>
          <w:color w:val="231F20"/>
          <w:sz w:val="24"/>
        </w:rPr>
        <w:t xml:space="preserve">(2) </w:t>
      </w:r>
      <w:r w:rsidR="00B67066" w:rsidRPr="00B67066">
        <w:rPr>
          <w:rFonts w:ascii="Times New Roman" w:hAnsi="Times New Roman" w:cs="Times New Roman"/>
          <w:color w:val="231F20"/>
          <w:sz w:val="24"/>
        </w:rPr>
        <w:t>Odluka o raspisivanju izbora sadrži:</w:t>
      </w:r>
    </w:p>
    <w:p w14:paraId="7E09B74D" w14:textId="77777777" w:rsidR="00B67066" w:rsidRPr="00B67066" w:rsidRDefault="00B67066" w:rsidP="00B67066">
      <w:pPr>
        <w:pStyle w:val="Bezproreda"/>
        <w:ind w:firstLine="708"/>
        <w:jc w:val="both"/>
        <w:rPr>
          <w:rFonts w:ascii="Times New Roman" w:hAnsi="Times New Roman" w:cs="Times New Roman"/>
          <w:color w:val="231F20"/>
          <w:sz w:val="24"/>
        </w:rPr>
      </w:pPr>
      <w:r w:rsidRPr="00B67066">
        <w:rPr>
          <w:rFonts w:ascii="Times New Roman" w:hAnsi="Times New Roman" w:cs="Times New Roman"/>
          <w:color w:val="231F20"/>
          <w:sz w:val="24"/>
        </w:rPr>
        <w:t>-naziv mjesnog odbora za čije se vijeće raspisuju izbori,</w:t>
      </w:r>
    </w:p>
    <w:p w14:paraId="54685E6C" w14:textId="77777777" w:rsidR="00B67066" w:rsidRPr="00B67066" w:rsidRDefault="00B67066" w:rsidP="00B67066">
      <w:pPr>
        <w:pStyle w:val="Bezproreda"/>
        <w:ind w:firstLine="708"/>
        <w:jc w:val="both"/>
        <w:rPr>
          <w:rFonts w:ascii="Times New Roman" w:hAnsi="Times New Roman" w:cs="Times New Roman"/>
          <w:color w:val="231F20"/>
          <w:sz w:val="24"/>
        </w:rPr>
      </w:pPr>
      <w:r w:rsidRPr="00B67066">
        <w:rPr>
          <w:rFonts w:ascii="Times New Roman" w:hAnsi="Times New Roman" w:cs="Times New Roman"/>
          <w:color w:val="231F20"/>
          <w:sz w:val="24"/>
        </w:rPr>
        <w:t>-broj članova vijeća mjesnog odbora koji se bira,</w:t>
      </w:r>
    </w:p>
    <w:p w14:paraId="08C5BFA4" w14:textId="347937A0" w:rsidR="00B67066" w:rsidRDefault="00B67066" w:rsidP="00B67066">
      <w:pPr>
        <w:pStyle w:val="Bezproreda"/>
        <w:ind w:firstLine="708"/>
        <w:jc w:val="both"/>
        <w:rPr>
          <w:rFonts w:ascii="Times New Roman" w:hAnsi="Times New Roman" w:cs="Times New Roman"/>
          <w:color w:val="231F20"/>
          <w:sz w:val="24"/>
        </w:rPr>
      </w:pPr>
      <w:r w:rsidRPr="00B67066">
        <w:rPr>
          <w:rFonts w:ascii="Times New Roman" w:hAnsi="Times New Roman" w:cs="Times New Roman"/>
          <w:color w:val="231F20"/>
          <w:sz w:val="24"/>
        </w:rPr>
        <w:t>-dan održavanja izbora.“</w:t>
      </w:r>
    </w:p>
    <w:bookmarkEnd w:id="2"/>
    <w:p w14:paraId="5D08C259" w14:textId="77777777" w:rsidR="009258E1" w:rsidRPr="009258E1" w:rsidRDefault="009258E1" w:rsidP="009258E1">
      <w:pPr>
        <w:pStyle w:val="Bezproreda"/>
        <w:ind w:firstLine="708"/>
        <w:jc w:val="both"/>
        <w:rPr>
          <w:rFonts w:ascii="Times New Roman" w:hAnsi="Times New Roman" w:cs="Times New Roman"/>
          <w:color w:val="231F20"/>
          <w:sz w:val="24"/>
          <w:szCs w:val="24"/>
        </w:rPr>
      </w:pPr>
    </w:p>
    <w:p w14:paraId="4F302797" w14:textId="389DC2BF" w:rsidR="005629A8" w:rsidRPr="005629A8" w:rsidRDefault="005629A8" w:rsidP="005629A8">
      <w:pPr>
        <w:pStyle w:val="Bezproreda"/>
        <w:jc w:val="center"/>
        <w:rPr>
          <w:rFonts w:ascii="Times New Roman" w:hAnsi="Times New Roman" w:cs="Times New Roman"/>
          <w:b/>
          <w:color w:val="231F20"/>
          <w:sz w:val="24"/>
        </w:rPr>
      </w:pPr>
      <w:r w:rsidRPr="005629A8">
        <w:rPr>
          <w:rFonts w:ascii="Times New Roman" w:hAnsi="Times New Roman" w:cs="Times New Roman"/>
          <w:b/>
          <w:color w:val="231F20"/>
          <w:sz w:val="24"/>
        </w:rPr>
        <w:t>Članak 2.</w:t>
      </w:r>
    </w:p>
    <w:p w14:paraId="1744EECF" w14:textId="4C0FBB85" w:rsidR="005629A8" w:rsidRDefault="005629A8" w:rsidP="005629A8">
      <w:pPr>
        <w:pStyle w:val="Bezproreda"/>
        <w:jc w:val="both"/>
        <w:rPr>
          <w:rFonts w:ascii="Times New Roman" w:hAnsi="Times New Roman" w:cs="Times New Roman"/>
          <w:color w:val="231F20"/>
          <w:sz w:val="24"/>
        </w:rPr>
      </w:pPr>
      <w:r>
        <w:rPr>
          <w:rFonts w:ascii="Times New Roman" w:hAnsi="Times New Roman" w:cs="Times New Roman"/>
          <w:color w:val="231F20"/>
          <w:sz w:val="24"/>
        </w:rPr>
        <w:tab/>
      </w:r>
      <w:bookmarkStart w:id="3" w:name="_Hlk535390671"/>
      <w:r>
        <w:rPr>
          <w:rFonts w:ascii="Times New Roman" w:hAnsi="Times New Roman" w:cs="Times New Roman"/>
          <w:color w:val="231F20"/>
          <w:sz w:val="24"/>
        </w:rPr>
        <w:t>U članku 13. stavak 2. mijenja se i glasi:</w:t>
      </w:r>
    </w:p>
    <w:p w14:paraId="6D06757B" w14:textId="4C6841B0" w:rsidR="005629A8" w:rsidRDefault="00143915" w:rsidP="005629A8">
      <w:pPr>
        <w:pStyle w:val="Default"/>
        <w:ind w:firstLine="700"/>
        <w:jc w:val="both"/>
        <w:rPr>
          <w:rFonts w:ascii="Times New Roman" w:hAnsi="Times New Roman" w:cs="Times New Roman"/>
          <w:color w:val="auto"/>
        </w:rPr>
      </w:pPr>
      <w:r>
        <w:rPr>
          <w:rFonts w:ascii="Times New Roman" w:hAnsi="Times New Roman" w:cs="Times New Roman"/>
          <w:color w:val="auto"/>
        </w:rPr>
        <w:t xml:space="preserve">„(2) </w:t>
      </w:r>
      <w:r w:rsidR="005629A8" w:rsidRPr="00DF4758">
        <w:rPr>
          <w:rFonts w:ascii="Times New Roman" w:hAnsi="Times New Roman" w:cs="Times New Roman"/>
          <w:color w:val="auto"/>
        </w:rPr>
        <w:t>Kada birači</w:t>
      </w:r>
      <w:r w:rsidR="005629A8">
        <w:rPr>
          <w:rFonts w:ascii="Times New Roman" w:hAnsi="Times New Roman" w:cs="Times New Roman"/>
          <w:color w:val="auto"/>
        </w:rPr>
        <w:t>,</w:t>
      </w:r>
      <w:r w:rsidR="005629A8" w:rsidRPr="00DF4758">
        <w:rPr>
          <w:rFonts w:ascii="Times New Roman" w:hAnsi="Times New Roman" w:cs="Times New Roman"/>
          <w:color w:val="auto"/>
        </w:rPr>
        <w:t xml:space="preserve"> kao ovlašteni predlagatelji</w:t>
      </w:r>
      <w:r w:rsidR="005629A8">
        <w:rPr>
          <w:rFonts w:ascii="Times New Roman" w:hAnsi="Times New Roman" w:cs="Times New Roman"/>
          <w:color w:val="auto"/>
        </w:rPr>
        <w:t>,</w:t>
      </w:r>
      <w:r w:rsidR="005629A8" w:rsidRPr="00DF4758">
        <w:rPr>
          <w:rFonts w:ascii="Times New Roman" w:hAnsi="Times New Roman" w:cs="Times New Roman"/>
          <w:color w:val="auto"/>
        </w:rPr>
        <w:t xml:space="preserve"> predlažu kandidacijsku listu grupe birača, za pravovaljanost kandidacijske liste</w:t>
      </w:r>
      <w:r w:rsidR="005629A8">
        <w:rPr>
          <w:rFonts w:ascii="Times New Roman" w:hAnsi="Times New Roman" w:cs="Times New Roman"/>
          <w:color w:val="auto"/>
        </w:rPr>
        <w:t>,</w:t>
      </w:r>
      <w:r w:rsidR="005629A8" w:rsidRPr="00DF4758">
        <w:rPr>
          <w:rFonts w:ascii="Times New Roman" w:hAnsi="Times New Roman" w:cs="Times New Roman"/>
          <w:color w:val="auto"/>
        </w:rPr>
        <w:t xml:space="preserve"> dužni su prikupiti</w:t>
      </w:r>
      <w:r w:rsidR="005629A8">
        <w:rPr>
          <w:rFonts w:ascii="Times New Roman" w:hAnsi="Times New Roman" w:cs="Times New Roman"/>
          <w:color w:val="auto"/>
        </w:rPr>
        <w:t xml:space="preserve"> odgovarajući broj potpisa, zavisno od broja birača tog mjesnog odbora</w:t>
      </w:r>
      <w:r w:rsidR="005629A8" w:rsidRPr="00DF4758">
        <w:rPr>
          <w:rFonts w:ascii="Times New Roman" w:hAnsi="Times New Roman" w:cs="Times New Roman"/>
          <w:color w:val="auto"/>
        </w:rPr>
        <w:t xml:space="preserve"> </w:t>
      </w:r>
      <w:r w:rsidR="005629A8">
        <w:rPr>
          <w:rFonts w:ascii="Times New Roman" w:hAnsi="Times New Roman" w:cs="Times New Roman"/>
          <w:color w:val="auto"/>
        </w:rPr>
        <w:t>i to:</w:t>
      </w:r>
    </w:p>
    <w:p w14:paraId="450E915F" w14:textId="77777777" w:rsidR="005629A8" w:rsidRDefault="005629A8" w:rsidP="005629A8">
      <w:pPr>
        <w:pStyle w:val="Default"/>
        <w:ind w:firstLine="700"/>
        <w:jc w:val="both"/>
        <w:rPr>
          <w:rFonts w:ascii="Times New Roman" w:hAnsi="Times New Roman" w:cs="Times New Roman"/>
          <w:color w:val="auto"/>
        </w:rPr>
      </w:pPr>
      <w:r>
        <w:rPr>
          <w:rFonts w:ascii="Times New Roman" w:hAnsi="Times New Roman" w:cs="Times New Roman"/>
          <w:color w:val="auto"/>
        </w:rPr>
        <w:t xml:space="preserve">-do 100 birača, </w:t>
      </w:r>
      <w:r w:rsidRPr="00DF4758">
        <w:rPr>
          <w:rFonts w:ascii="Times New Roman" w:hAnsi="Times New Roman" w:cs="Times New Roman"/>
          <w:color w:val="auto"/>
        </w:rPr>
        <w:t xml:space="preserve">najmanje </w:t>
      </w:r>
      <w:r>
        <w:rPr>
          <w:rFonts w:ascii="Times New Roman" w:hAnsi="Times New Roman" w:cs="Times New Roman"/>
          <w:color w:val="auto"/>
        </w:rPr>
        <w:t>1</w:t>
      </w:r>
      <w:r w:rsidRPr="00DF4758">
        <w:rPr>
          <w:rFonts w:ascii="Times New Roman" w:hAnsi="Times New Roman" w:cs="Times New Roman"/>
          <w:color w:val="auto"/>
        </w:rPr>
        <w:t>0 potpisa</w:t>
      </w:r>
      <w:r>
        <w:rPr>
          <w:rFonts w:ascii="Times New Roman" w:hAnsi="Times New Roman" w:cs="Times New Roman"/>
          <w:color w:val="auto"/>
        </w:rPr>
        <w:t>,</w:t>
      </w:r>
    </w:p>
    <w:p w14:paraId="5ED798EE" w14:textId="32C9195F" w:rsidR="005629A8" w:rsidRDefault="005629A8" w:rsidP="005629A8">
      <w:pPr>
        <w:pStyle w:val="Default"/>
        <w:ind w:firstLine="700"/>
        <w:jc w:val="both"/>
        <w:rPr>
          <w:rFonts w:ascii="Times New Roman" w:hAnsi="Times New Roman" w:cs="Times New Roman"/>
          <w:color w:val="auto"/>
        </w:rPr>
      </w:pPr>
      <w:r>
        <w:rPr>
          <w:rFonts w:ascii="Times New Roman" w:hAnsi="Times New Roman" w:cs="Times New Roman"/>
          <w:color w:val="auto"/>
        </w:rPr>
        <w:t xml:space="preserve">-od 101 do 500 birača, najmanje </w:t>
      </w:r>
      <w:r w:rsidR="0043087F">
        <w:rPr>
          <w:rFonts w:ascii="Times New Roman" w:hAnsi="Times New Roman" w:cs="Times New Roman"/>
          <w:color w:val="auto"/>
        </w:rPr>
        <w:t>4</w:t>
      </w:r>
      <w:r>
        <w:rPr>
          <w:rFonts w:ascii="Times New Roman" w:hAnsi="Times New Roman" w:cs="Times New Roman"/>
          <w:color w:val="auto"/>
        </w:rPr>
        <w:t>0 potpisa,</w:t>
      </w:r>
    </w:p>
    <w:p w14:paraId="3E425252" w14:textId="4E8EBBD4" w:rsidR="00143915" w:rsidRDefault="005629A8" w:rsidP="005629A8">
      <w:pPr>
        <w:pStyle w:val="Default"/>
        <w:ind w:firstLine="700"/>
        <w:jc w:val="both"/>
        <w:rPr>
          <w:rFonts w:ascii="Times New Roman" w:hAnsi="Times New Roman" w:cs="Times New Roman"/>
          <w:color w:val="auto"/>
        </w:rPr>
      </w:pPr>
      <w:r>
        <w:rPr>
          <w:rFonts w:ascii="Times New Roman" w:hAnsi="Times New Roman" w:cs="Times New Roman"/>
          <w:color w:val="auto"/>
        </w:rPr>
        <w:t xml:space="preserve">-više od 501 birača, najmanje </w:t>
      </w:r>
      <w:r w:rsidR="00143915">
        <w:rPr>
          <w:rFonts w:ascii="Times New Roman" w:hAnsi="Times New Roman" w:cs="Times New Roman"/>
          <w:color w:val="auto"/>
        </w:rPr>
        <w:t>7</w:t>
      </w:r>
      <w:r>
        <w:rPr>
          <w:rFonts w:ascii="Times New Roman" w:hAnsi="Times New Roman" w:cs="Times New Roman"/>
          <w:color w:val="auto"/>
        </w:rPr>
        <w:t>0 potpisa.</w:t>
      </w:r>
      <w:r w:rsidR="00143915">
        <w:rPr>
          <w:rFonts w:ascii="Times New Roman" w:hAnsi="Times New Roman" w:cs="Times New Roman"/>
          <w:color w:val="auto"/>
        </w:rPr>
        <w:t>“</w:t>
      </w:r>
    </w:p>
    <w:bookmarkEnd w:id="3"/>
    <w:p w14:paraId="757B254A" w14:textId="3E684DBB" w:rsidR="0043087F" w:rsidRDefault="0043087F" w:rsidP="005629A8">
      <w:pPr>
        <w:pStyle w:val="Bezproreda"/>
        <w:jc w:val="both"/>
        <w:rPr>
          <w:rFonts w:ascii="Times New Roman" w:hAnsi="Times New Roman" w:cs="Times New Roman"/>
          <w:color w:val="231F20"/>
          <w:sz w:val="24"/>
        </w:rPr>
      </w:pPr>
    </w:p>
    <w:p w14:paraId="7FD7BEB5" w14:textId="281D2288" w:rsidR="009258E1" w:rsidRPr="0043087F" w:rsidRDefault="009258E1" w:rsidP="009258E1">
      <w:pPr>
        <w:pStyle w:val="Bezproreda"/>
        <w:jc w:val="center"/>
        <w:rPr>
          <w:rFonts w:ascii="Times New Roman" w:hAnsi="Times New Roman" w:cs="Times New Roman"/>
          <w:b/>
          <w:color w:val="231F20"/>
          <w:sz w:val="24"/>
        </w:rPr>
      </w:pPr>
      <w:r w:rsidRPr="0043087F">
        <w:rPr>
          <w:rFonts w:ascii="Times New Roman" w:hAnsi="Times New Roman" w:cs="Times New Roman"/>
          <w:b/>
          <w:color w:val="231F20"/>
          <w:sz w:val="24"/>
        </w:rPr>
        <w:t xml:space="preserve">Članak </w:t>
      </w:r>
      <w:r>
        <w:rPr>
          <w:rFonts w:ascii="Times New Roman" w:hAnsi="Times New Roman" w:cs="Times New Roman"/>
          <w:b/>
          <w:color w:val="231F20"/>
          <w:sz w:val="24"/>
        </w:rPr>
        <w:t>3</w:t>
      </w:r>
      <w:r w:rsidRPr="0043087F">
        <w:rPr>
          <w:rFonts w:ascii="Times New Roman" w:hAnsi="Times New Roman" w:cs="Times New Roman"/>
          <w:b/>
          <w:color w:val="231F20"/>
          <w:sz w:val="24"/>
        </w:rPr>
        <w:t>.</w:t>
      </w:r>
    </w:p>
    <w:p w14:paraId="12BC24FC" w14:textId="77777777" w:rsidR="009258E1" w:rsidRDefault="009258E1" w:rsidP="009258E1">
      <w:pPr>
        <w:pStyle w:val="Bezproreda"/>
        <w:ind w:firstLine="708"/>
        <w:jc w:val="both"/>
        <w:rPr>
          <w:rFonts w:ascii="Times New Roman" w:hAnsi="Times New Roman" w:cs="Times New Roman"/>
          <w:color w:val="231F20"/>
          <w:sz w:val="24"/>
        </w:rPr>
      </w:pPr>
      <w:r>
        <w:rPr>
          <w:rFonts w:ascii="Times New Roman" w:hAnsi="Times New Roman" w:cs="Times New Roman"/>
          <w:color w:val="231F20"/>
          <w:sz w:val="24"/>
        </w:rPr>
        <w:t>Iza članka 14. dodaje se članak 14.a. koji glasi:</w:t>
      </w:r>
    </w:p>
    <w:p w14:paraId="7648F6C8" w14:textId="1118EAB8" w:rsidR="00085112" w:rsidRDefault="009258E1" w:rsidP="00085112">
      <w:pPr>
        <w:pStyle w:val="Bezproreda"/>
        <w:jc w:val="center"/>
        <w:rPr>
          <w:rFonts w:ascii="Times New Roman" w:hAnsi="Times New Roman" w:cs="Times New Roman"/>
          <w:sz w:val="24"/>
        </w:rPr>
      </w:pPr>
      <w:bookmarkStart w:id="4" w:name="_Hlk535391007"/>
      <w:r w:rsidRPr="00781E1A">
        <w:rPr>
          <w:rFonts w:ascii="Times New Roman" w:hAnsi="Times New Roman" w:cs="Times New Roman"/>
          <w:sz w:val="24"/>
        </w:rPr>
        <w:t>„</w:t>
      </w:r>
      <w:r w:rsidR="00085112">
        <w:rPr>
          <w:rFonts w:ascii="Times New Roman" w:hAnsi="Times New Roman" w:cs="Times New Roman"/>
          <w:sz w:val="24"/>
        </w:rPr>
        <w:t>Članak 14.a.</w:t>
      </w:r>
    </w:p>
    <w:p w14:paraId="56E39B81" w14:textId="6C3632D5" w:rsidR="009258E1" w:rsidRPr="00781E1A" w:rsidRDefault="009258E1" w:rsidP="009258E1">
      <w:pPr>
        <w:pStyle w:val="Bezproreda"/>
        <w:ind w:firstLine="708"/>
        <w:jc w:val="both"/>
        <w:rPr>
          <w:rFonts w:ascii="Times New Roman" w:hAnsi="Times New Roman" w:cs="Times New Roman"/>
          <w:color w:val="000000"/>
          <w:sz w:val="24"/>
          <w:szCs w:val="24"/>
        </w:rPr>
      </w:pPr>
      <w:r w:rsidRPr="00781E1A">
        <w:rPr>
          <w:rFonts w:ascii="Times New Roman" w:hAnsi="Times New Roman" w:cs="Times New Roman"/>
          <w:sz w:val="24"/>
          <w:szCs w:val="24"/>
        </w:rPr>
        <w:t>Birači i političke stranke ne smiju za člana vijeća mjesnog odbora kandidirati osobe koje su pravomoćnom sudskom odlukom osuđene (uključujući tu i uvjetnu osudu) na kaznu zatvora u trajanju od najmanje šest mjeseci za kaznena</w:t>
      </w:r>
      <w:r w:rsidRPr="00781E1A">
        <w:rPr>
          <w:rStyle w:val="Naglaeno"/>
          <w:rFonts w:ascii="Times New Roman" w:hAnsi="Times New Roman" w:cs="Times New Roman"/>
          <w:color w:val="000000"/>
          <w:sz w:val="24"/>
          <w:szCs w:val="24"/>
        </w:rPr>
        <w:t xml:space="preserve"> </w:t>
      </w:r>
      <w:r w:rsidRPr="00781E1A">
        <w:rPr>
          <w:rStyle w:val="Naglaeno"/>
          <w:rFonts w:ascii="Times New Roman" w:hAnsi="Times New Roman" w:cs="Times New Roman"/>
          <w:b w:val="0"/>
          <w:color w:val="000000"/>
          <w:sz w:val="24"/>
          <w:szCs w:val="24"/>
        </w:rPr>
        <w:t>djela propisana Kaznenim zakonom sukladno zakonu kojim s</w:t>
      </w:r>
      <w:r w:rsidRPr="00781E1A">
        <w:rPr>
          <w:rStyle w:val="Naglaeno"/>
          <w:rFonts w:ascii="Times New Roman" w:hAnsi="Times New Roman" w:cs="Times New Roman"/>
          <w:color w:val="000000"/>
          <w:sz w:val="24"/>
          <w:szCs w:val="24"/>
        </w:rPr>
        <w:t>e</w:t>
      </w:r>
      <w:r w:rsidRPr="00781E1A">
        <w:rPr>
          <w:rFonts w:ascii="Times New Roman" w:hAnsi="Times New Roman" w:cs="Times New Roman"/>
          <w:color w:val="000000"/>
          <w:sz w:val="24"/>
          <w:szCs w:val="24"/>
        </w:rPr>
        <w:t xml:space="preserve"> uređuju lokalni izbori</w:t>
      </w:r>
      <w:r w:rsidR="00781E1A">
        <w:rPr>
          <w:rFonts w:ascii="Times New Roman" w:hAnsi="Times New Roman" w:cs="Times New Roman"/>
          <w:color w:val="000000"/>
          <w:sz w:val="24"/>
          <w:szCs w:val="24"/>
        </w:rPr>
        <w:t>.</w:t>
      </w:r>
      <w:r w:rsidRPr="00781E1A">
        <w:rPr>
          <w:rFonts w:ascii="Times New Roman" w:hAnsi="Times New Roman" w:cs="Times New Roman"/>
          <w:color w:val="000000"/>
          <w:sz w:val="24"/>
          <w:szCs w:val="24"/>
        </w:rPr>
        <w:t>“</w:t>
      </w:r>
    </w:p>
    <w:bookmarkEnd w:id="4"/>
    <w:p w14:paraId="427AE609" w14:textId="5EE2C58D" w:rsidR="009258E1" w:rsidRDefault="009258E1" w:rsidP="005629A8">
      <w:pPr>
        <w:pStyle w:val="Bezproreda"/>
        <w:jc w:val="both"/>
        <w:rPr>
          <w:rFonts w:ascii="Times New Roman" w:hAnsi="Times New Roman" w:cs="Times New Roman"/>
          <w:color w:val="231F20"/>
          <w:sz w:val="24"/>
        </w:rPr>
      </w:pPr>
    </w:p>
    <w:p w14:paraId="3CC1902F" w14:textId="68C52C5F" w:rsidR="00781E1A" w:rsidRDefault="00781E1A" w:rsidP="005629A8">
      <w:pPr>
        <w:pStyle w:val="Bezproreda"/>
        <w:jc w:val="both"/>
        <w:rPr>
          <w:rFonts w:ascii="Times New Roman" w:hAnsi="Times New Roman" w:cs="Times New Roman"/>
          <w:color w:val="231F20"/>
          <w:sz w:val="24"/>
        </w:rPr>
      </w:pPr>
    </w:p>
    <w:p w14:paraId="6F44156C" w14:textId="77777777" w:rsidR="00781E1A" w:rsidRDefault="00781E1A" w:rsidP="005629A8">
      <w:pPr>
        <w:pStyle w:val="Bezproreda"/>
        <w:jc w:val="both"/>
        <w:rPr>
          <w:rFonts w:ascii="Times New Roman" w:hAnsi="Times New Roman" w:cs="Times New Roman"/>
          <w:color w:val="231F20"/>
          <w:sz w:val="24"/>
        </w:rPr>
      </w:pPr>
    </w:p>
    <w:p w14:paraId="43042DA5" w14:textId="0F959867" w:rsidR="009258E1" w:rsidRPr="009258E1" w:rsidRDefault="009258E1" w:rsidP="009258E1">
      <w:pPr>
        <w:pStyle w:val="Bezproreda"/>
        <w:jc w:val="center"/>
        <w:rPr>
          <w:rFonts w:ascii="Times New Roman" w:hAnsi="Times New Roman" w:cs="Times New Roman"/>
          <w:b/>
          <w:color w:val="231F20"/>
          <w:sz w:val="24"/>
        </w:rPr>
      </w:pPr>
      <w:bookmarkStart w:id="5" w:name="_Hlk535391041"/>
      <w:r w:rsidRPr="009258E1">
        <w:rPr>
          <w:rFonts w:ascii="Times New Roman" w:hAnsi="Times New Roman" w:cs="Times New Roman"/>
          <w:b/>
          <w:color w:val="231F20"/>
          <w:sz w:val="24"/>
        </w:rPr>
        <w:t>Članak 4.</w:t>
      </w:r>
    </w:p>
    <w:p w14:paraId="5BE1240B" w14:textId="6149B09C" w:rsidR="009258E1" w:rsidRDefault="009258E1" w:rsidP="009258E1">
      <w:pPr>
        <w:pStyle w:val="Bezproreda"/>
        <w:jc w:val="both"/>
        <w:rPr>
          <w:rStyle w:val="Naglaeno"/>
          <w:rFonts w:ascii="Times New Roman" w:hAnsi="Times New Roman" w:cs="Times New Roman"/>
          <w:b w:val="0"/>
          <w:bCs w:val="0"/>
          <w:sz w:val="24"/>
        </w:rPr>
      </w:pPr>
      <w:r w:rsidRPr="009258E1">
        <w:rPr>
          <w:rFonts w:ascii="Times New Roman" w:hAnsi="Times New Roman" w:cs="Times New Roman"/>
          <w:sz w:val="24"/>
        </w:rPr>
        <w:tab/>
        <w:t>U članku 15. stavku 1. iza riječi „povjerenstva“, dodaju se slijedeće riječi: „</w:t>
      </w:r>
      <w:r w:rsidRPr="009258E1">
        <w:rPr>
          <w:rStyle w:val="Naglaeno"/>
          <w:rFonts w:ascii="Times New Roman" w:hAnsi="Times New Roman" w:cs="Times New Roman"/>
          <w:b w:val="0"/>
          <w:bCs w:val="0"/>
          <w:sz w:val="24"/>
        </w:rPr>
        <w:t>i potvrda o podacima iz kaznene evidencije Ministarstva pravosuđa, sukladno članku 14.a. ove Odluke.</w:t>
      </w:r>
      <w:r>
        <w:rPr>
          <w:rStyle w:val="Naglaeno"/>
          <w:rFonts w:ascii="Times New Roman" w:hAnsi="Times New Roman" w:cs="Times New Roman"/>
          <w:b w:val="0"/>
          <w:bCs w:val="0"/>
          <w:sz w:val="24"/>
        </w:rPr>
        <w:t>“</w:t>
      </w:r>
    </w:p>
    <w:p w14:paraId="5806DA9F" w14:textId="38ABFDDF" w:rsidR="00574D3D" w:rsidRDefault="00574D3D" w:rsidP="00085112">
      <w:pPr>
        <w:pStyle w:val="Bezproreda"/>
        <w:jc w:val="both"/>
        <w:rPr>
          <w:rFonts w:ascii="Times New Roman" w:hAnsi="Times New Roman" w:cs="Times New Roman"/>
          <w:sz w:val="24"/>
        </w:rPr>
      </w:pPr>
      <w:r>
        <w:rPr>
          <w:rFonts w:ascii="Times New Roman" w:hAnsi="Times New Roman" w:cs="Times New Roman"/>
          <w:sz w:val="24"/>
        </w:rPr>
        <w:tab/>
        <w:t>Iza stavka 1. dodaju se stavci 2. i 3. koji glase:</w:t>
      </w:r>
      <w:r>
        <w:rPr>
          <w:rFonts w:ascii="Times New Roman" w:hAnsi="Times New Roman" w:cs="Times New Roman"/>
          <w:sz w:val="24"/>
        </w:rPr>
        <w:tab/>
      </w:r>
    </w:p>
    <w:p w14:paraId="6CCC9052" w14:textId="672C7EB5" w:rsidR="00574D3D" w:rsidRDefault="00574D3D" w:rsidP="00574D3D">
      <w:pPr>
        <w:pStyle w:val="Bezproreda"/>
        <w:ind w:firstLine="708"/>
        <w:jc w:val="both"/>
        <w:rPr>
          <w:rFonts w:ascii="Times New Roman" w:hAnsi="Times New Roman" w:cs="Times New Roman"/>
          <w:sz w:val="24"/>
        </w:rPr>
      </w:pPr>
      <w:r>
        <w:rPr>
          <w:rFonts w:ascii="Times New Roman" w:hAnsi="Times New Roman" w:cs="Times New Roman"/>
          <w:sz w:val="24"/>
        </w:rPr>
        <w:t xml:space="preserve">(2) </w:t>
      </w:r>
      <w:r w:rsidRPr="00574D3D">
        <w:rPr>
          <w:rFonts w:ascii="Times New Roman" w:hAnsi="Times New Roman" w:cs="Times New Roman"/>
          <w:sz w:val="24"/>
        </w:rPr>
        <w:t>Na očitovanju o prihvaćanju kandidature za člana vijeća mjesnog odbora navodi se i izjava kandidata o nepostojanju zabrane kandidiranja. </w:t>
      </w:r>
    </w:p>
    <w:p w14:paraId="437C79DF" w14:textId="4E122452" w:rsidR="00574D3D" w:rsidRPr="00574D3D" w:rsidRDefault="00574D3D" w:rsidP="00574D3D">
      <w:pPr>
        <w:pStyle w:val="Bezproreda"/>
        <w:ind w:firstLine="708"/>
        <w:jc w:val="both"/>
        <w:rPr>
          <w:rFonts w:ascii="Times New Roman" w:hAnsi="Times New Roman" w:cs="Times New Roman"/>
          <w:sz w:val="24"/>
        </w:rPr>
      </w:pPr>
      <w:r w:rsidRPr="00574D3D">
        <w:rPr>
          <w:rFonts w:ascii="Times New Roman" w:hAnsi="Times New Roman" w:cs="Times New Roman"/>
          <w:sz w:val="24"/>
        </w:rPr>
        <w:t>(</w:t>
      </w:r>
      <w:r>
        <w:rPr>
          <w:rFonts w:ascii="Times New Roman" w:hAnsi="Times New Roman" w:cs="Times New Roman"/>
          <w:sz w:val="24"/>
        </w:rPr>
        <w:t>3</w:t>
      </w:r>
      <w:r w:rsidRPr="00574D3D">
        <w:rPr>
          <w:rFonts w:ascii="Times New Roman" w:hAnsi="Times New Roman" w:cs="Times New Roman"/>
          <w:sz w:val="24"/>
        </w:rPr>
        <w:t>) Za davanje netočnih podataka na očitovanju iz stavaka 2. ovoga članka, kao i za davanje očitovanja o prihvaćanju kandidature uz više kandidacijskih lista, odgovoran je kandidat.</w:t>
      </w:r>
    </w:p>
    <w:p w14:paraId="574804D7" w14:textId="5E6DADFC" w:rsidR="00574D3D" w:rsidRDefault="00574D3D" w:rsidP="00574D3D">
      <w:pPr>
        <w:pStyle w:val="Bezproreda"/>
        <w:ind w:firstLine="708"/>
        <w:jc w:val="both"/>
        <w:rPr>
          <w:rFonts w:ascii="Times New Roman" w:hAnsi="Times New Roman" w:cs="Times New Roman"/>
          <w:sz w:val="24"/>
        </w:rPr>
      </w:pPr>
      <w:r>
        <w:rPr>
          <w:rFonts w:ascii="Times New Roman" w:hAnsi="Times New Roman" w:cs="Times New Roman"/>
          <w:sz w:val="24"/>
        </w:rPr>
        <w:t>Dosadašnji stavci 2., 3., 4., 5.,</w:t>
      </w:r>
      <w:r w:rsidR="005E3A57">
        <w:rPr>
          <w:rFonts w:ascii="Times New Roman" w:hAnsi="Times New Roman" w:cs="Times New Roman"/>
          <w:sz w:val="24"/>
        </w:rPr>
        <w:t xml:space="preserve"> </w:t>
      </w:r>
      <w:r>
        <w:rPr>
          <w:rFonts w:ascii="Times New Roman" w:hAnsi="Times New Roman" w:cs="Times New Roman"/>
          <w:sz w:val="24"/>
        </w:rPr>
        <w:t>6.,</w:t>
      </w:r>
      <w:r w:rsidR="005E3A57">
        <w:rPr>
          <w:rFonts w:ascii="Times New Roman" w:hAnsi="Times New Roman" w:cs="Times New Roman"/>
          <w:sz w:val="24"/>
        </w:rPr>
        <w:t xml:space="preserve"> </w:t>
      </w:r>
      <w:r>
        <w:rPr>
          <w:rFonts w:ascii="Times New Roman" w:hAnsi="Times New Roman" w:cs="Times New Roman"/>
          <w:sz w:val="24"/>
        </w:rPr>
        <w:t xml:space="preserve">7. i 8. uvećavaju se za </w:t>
      </w:r>
      <w:r w:rsidR="00387D61">
        <w:rPr>
          <w:rFonts w:ascii="Times New Roman" w:hAnsi="Times New Roman" w:cs="Times New Roman"/>
          <w:sz w:val="24"/>
        </w:rPr>
        <w:t>dva</w:t>
      </w:r>
      <w:r>
        <w:rPr>
          <w:rFonts w:ascii="Times New Roman" w:hAnsi="Times New Roman" w:cs="Times New Roman"/>
          <w:sz w:val="24"/>
        </w:rPr>
        <w:t>.</w:t>
      </w:r>
    </w:p>
    <w:bookmarkEnd w:id="5"/>
    <w:p w14:paraId="248F65E3" w14:textId="77777777" w:rsidR="00574D3D" w:rsidRPr="009258E1" w:rsidRDefault="00574D3D" w:rsidP="00574D3D">
      <w:pPr>
        <w:pStyle w:val="Bezproreda"/>
        <w:ind w:firstLine="708"/>
        <w:jc w:val="both"/>
        <w:rPr>
          <w:rFonts w:ascii="Times New Roman" w:hAnsi="Times New Roman" w:cs="Times New Roman"/>
          <w:sz w:val="24"/>
        </w:rPr>
      </w:pPr>
    </w:p>
    <w:p w14:paraId="5139D767" w14:textId="59288DF1" w:rsidR="0064333A" w:rsidRPr="0064333A" w:rsidRDefault="0064333A" w:rsidP="003A5327">
      <w:pPr>
        <w:pStyle w:val="Bezproreda"/>
        <w:jc w:val="center"/>
        <w:rPr>
          <w:rFonts w:ascii="Times New Roman" w:hAnsi="Times New Roman" w:cs="Times New Roman"/>
          <w:b/>
          <w:color w:val="231F20"/>
          <w:sz w:val="24"/>
        </w:rPr>
      </w:pPr>
      <w:bookmarkStart w:id="6" w:name="_Hlk535391370"/>
      <w:r w:rsidRPr="0064333A">
        <w:rPr>
          <w:rFonts w:ascii="Times New Roman" w:hAnsi="Times New Roman" w:cs="Times New Roman"/>
          <w:b/>
          <w:color w:val="231F20"/>
          <w:sz w:val="24"/>
        </w:rPr>
        <w:t xml:space="preserve">Članak </w:t>
      </w:r>
      <w:r w:rsidR="003E5CE5">
        <w:rPr>
          <w:rFonts w:ascii="Times New Roman" w:hAnsi="Times New Roman" w:cs="Times New Roman"/>
          <w:b/>
          <w:color w:val="231F20"/>
          <w:sz w:val="24"/>
        </w:rPr>
        <w:t>5</w:t>
      </w:r>
      <w:r w:rsidRPr="0064333A">
        <w:rPr>
          <w:rFonts w:ascii="Times New Roman" w:hAnsi="Times New Roman" w:cs="Times New Roman"/>
          <w:b/>
          <w:color w:val="231F20"/>
          <w:sz w:val="24"/>
        </w:rPr>
        <w:t>.</w:t>
      </w:r>
    </w:p>
    <w:p w14:paraId="4F53955F" w14:textId="58D960C4" w:rsidR="0064333A" w:rsidRDefault="0064333A" w:rsidP="005629A8">
      <w:pPr>
        <w:pStyle w:val="Bezproreda"/>
        <w:jc w:val="both"/>
        <w:rPr>
          <w:rFonts w:ascii="Times New Roman" w:hAnsi="Times New Roman" w:cs="Times New Roman"/>
          <w:color w:val="231F20"/>
          <w:sz w:val="24"/>
        </w:rPr>
      </w:pPr>
      <w:r>
        <w:rPr>
          <w:rFonts w:ascii="Times New Roman" w:hAnsi="Times New Roman" w:cs="Times New Roman"/>
          <w:color w:val="231F20"/>
          <w:sz w:val="24"/>
        </w:rPr>
        <w:tab/>
        <w:t>U članku 48. iza riječi „mjestima“, stavlja se zarez te se dodaju riječi; „najkasnije u roku 24 sata od zatvaranja birališta.“</w:t>
      </w:r>
    </w:p>
    <w:p w14:paraId="26622C73" w14:textId="77777777" w:rsidR="0064333A" w:rsidRPr="00B67066" w:rsidRDefault="0064333A" w:rsidP="005629A8">
      <w:pPr>
        <w:pStyle w:val="Bezproreda"/>
        <w:jc w:val="both"/>
        <w:rPr>
          <w:rFonts w:ascii="Times New Roman" w:hAnsi="Times New Roman" w:cs="Times New Roman"/>
          <w:color w:val="231F20"/>
          <w:sz w:val="24"/>
        </w:rPr>
      </w:pPr>
    </w:p>
    <w:p w14:paraId="675B1309" w14:textId="2EB66E81" w:rsidR="003E5CE5" w:rsidRPr="0043087F" w:rsidRDefault="003E5CE5" w:rsidP="003E5CE5">
      <w:pPr>
        <w:pStyle w:val="Bezproreda"/>
        <w:jc w:val="center"/>
        <w:rPr>
          <w:rFonts w:ascii="Times New Roman" w:hAnsi="Times New Roman" w:cs="Times New Roman"/>
          <w:b/>
          <w:color w:val="231F20"/>
          <w:sz w:val="24"/>
        </w:rPr>
      </w:pPr>
      <w:r w:rsidRPr="0043087F">
        <w:rPr>
          <w:rFonts w:ascii="Times New Roman" w:hAnsi="Times New Roman" w:cs="Times New Roman"/>
          <w:b/>
          <w:color w:val="231F20"/>
          <w:sz w:val="24"/>
        </w:rPr>
        <w:t xml:space="preserve">Članak </w:t>
      </w:r>
      <w:r w:rsidR="00085112">
        <w:rPr>
          <w:rFonts w:ascii="Times New Roman" w:hAnsi="Times New Roman" w:cs="Times New Roman"/>
          <w:b/>
          <w:color w:val="231F20"/>
          <w:sz w:val="24"/>
        </w:rPr>
        <w:t>6</w:t>
      </w:r>
      <w:r w:rsidRPr="0043087F">
        <w:rPr>
          <w:rFonts w:ascii="Times New Roman" w:hAnsi="Times New Roman" w:cs="Times New Roman"/>
          <w:b/>
          <w:color w:val="231F20"/>
          <w:sz w:val="24"/>
        </w:rPr>
        <w:t>.</w:t>
      </w:r>
    </w:p>
    <w:p w14:paraId="5C2C3458" w14:textId="09CBD615" w:rsidR="00CD440E" w:rsidRDefault="003E5CE5" w:rsidP="003E5CE5">
      <w:pPr>
        <w:pStyle w:val="Bezproreda"/>
        <w:ind w:firstLine="708"/>
        <w:jc w:val="both"/>
        <w:rPr>
          <w:rFonts w:ascii="Times New Roman" w:hAnsi="Times New Roman" w:cs="Times New Roman"/>
          <w:color w:val="231F20"/>
          <w:sz w:val="24"/>
        </w:rPr>
      </w:pPr>
      <w:r>
        <w:rPr>
          <w:rFonts w:ascii="Times New Roman" w:hAnsi="Times New Roman" w:cs="Times New Roman"/>
          <w:color w:val="231F20"/>
          <w:sz w:val="24"/>
        </w:rPr>
        <w:t>Iza članka 5</w:t>
      </w:r>
      <w:r w:rsidR="00DE0A95">
        <w:rPr>
          <w:rFonts w:ascii="Times New Roman" w:hAnsi="Times New Roman" w:cs="Times New Roman"/>
          <w:color w:val="231F20"/>
          <w:sz w:val="24"/>
        </w:rPr>
        <w:t>0</w:t>
      </w:r>
      <w:r>
        <w:rPr>
          <w:rFonts w:ascii="Times New Roman" w:hAnsi="Times New Roman" w:cs="Times New Roman"/>
          <w:color w:val="231F20"/>
          <w:sz w:val="24"/>
        </w:rPr>
        <w:t>.</w:t>
      </w:r>
      <w:r w:rsidR="00DE0A95">
        <w:rPr>
          <w:rFonts w:ascii="Times New Roman" w:hAnsi="Times New Roman" w:cs="Times New Roman"/>
          <w:color w:val="231F20"/>
          <w:sz w:val="24"/>
        </w:rPr>
        <w:t>, u nazivu glave VIII</w:t>
      </w:r>
      <w:r>
        <w:rPr>
          <w:rFonts w:ascii="Times New Roman" w:hAnsi="Times New Roman" w:cs="Times New Roman"/>
          <w:color w:val="231F20"/>
          <w:sz w:val="24"/>
        </w:rPr>
        <w:t>.</w:t>
      </w:r>
      <w:r w:rsidR="00DE0A95">
        <w:rPr>
          <w:rFonts w:ascii="Times New Roman" w:hAnsi="Times New Roman" w:cs="Times New Roman"/>
          <w:color w:val="231F20"/>
          <w:sz w:val="24"/>
        </w:rPr>
        <w:t>, iza riječi“ PRAVA“, dodaju se riječi „</w:t>
      </w:r>
      <w:r w:rsidR="00781E1A">
        <w:rPr>
          <w:rFonts w:ascii="Times New Roman" w:hAnsi="Times New Roman" w:cs="Times New Roman"/>
          <w:color w:val="231F20"/>
          <w:sz w:val="24"/>
        </w:rPr>
        <w:t xml:space="preserve">TE </w:t>
      </w:r>
      <w:r w:rsidR="00DE0A95">
        <w:rPr>
          <w:rFonts w:ascii="Times New Roman" w:hAnsi="Times New Roman" w:cs="Times New Roman"/>
          <w:color w:val="231F20"/>
          <w:sz w:val="24"/>
        </w:rPr>
        <w:t>PROMATRANJE IZBORA</w:t>
      </w:r>
      <w:r w:rsidR="00CD440E">
        <w:rPr>
          <w:rFonts w:ascii="Times New Roman" w:hAnsi="Times New Roman" w:cs="Times New Roman"/>
          <w:color w:val="231F20"/>
          <w:sz w:val="24"/>
        </w:rPr>
        <w:t>.</w:t>
      </w:r>
      <w:r w:rsidR="00DE0A95">
        <w:rPr>
          <w:rFonts w:ascii="Times New Roman" w:hAnsi="Times New Roman" w:cs="Times New Roman"/>
          <w:color w:val="231F20"/>
          <w:sz w:val="24"/>
        </w:rPr>
        <w:t>“</w:t>
      </w:r>
      <w:r>
        <w:rPr>
          <w:rFonts w:ascii="Times New Roman" w:hAnsi="Times New Roman" w:cs="Times New Roman"/>
          <w:color w:val="231F20"/>
          <w:sz w:val="24"/>
        </w:rPr>
        <w:t xml:space="preserve"> </w:t>
      </w:r>
    </w:p>
    <w:p w14:paraId="6BE09647" w14:textId="77777777" w:rsidR="00CD440E" w:rsidRDefault="00CD440E" w:rsidP="003E5CE5">
      <w:pPr>
        <w:pStyle w:val="Bezproreda"/>
        <w:ind w:firstLine="708"/>
        <w:jc w:val="both"/>
        <w:rPr>
          <w:rFonts w:ascii="Times New Roman" w:hAnsi="Times New Roman" w:cs="Times New Roman"/>
          <w:color w:val="231F20"/>
          <w:sz w:val="24"/>
        </w:rPr>
      </w:pPr>
    </w:p>
    <w:p w14:paraId="1AA51C16" w14:textId="77777777" w:rsidR="00CD440E" w:rsidRDefault="00CD440E" w:rsidP="00CD440E">
      <w:pPr>
        <w:pStyle w:val="Default"/>
        <w:jc w:val="center"/>
        <w:rPr>
          <w:rFonts w:ascii="Times New Roman" w:hAnsi="Times New Roman" w:cs="Times New Roman"/>
          <w:b/>
          <w:bCs/>
          <w:color w:val="auto"/>
        </w:rPr>
      </w:pPr>
      <w:r w:rsidRPr="00DF4758">
        <w:rPr>
          <w:rFonts w:ascii="Times New Roman" w:hAnsi="Times New Roman" w:cs="Times New Roman"/>
          <w:b/>
          <w:bCs/>
          <w:color w:val="auto"/>
        </w:rPr>
        <w:t xml:space="preserve">Članak </w:t>
      </w:r>
      <w:r>
        <w:rPr>
          <w:rFonts w:ascii="Times New Roman" w:hAnsi="Times New Roman" w:cs="Times New Roman"/>
          <w:b/>
          <w:bCs/>
          <w:color w:val="auto"/>
        </w:rPr>
        <w:t>7</w:t>
      </w:r>
      <w:r w:rsidRPr="00DF4758">
        <w:rPr>
          <w:rFonts w:ascii="Times New Roman" w:hAnsi="Times New Roman" w:cs="Times New Roman"/>
          <w:b/>
          <w:bCs/>
          <w:color w:val="auto"/>
        </w:rPr>
        <w:t xml:space="preserve">. </w:t>
      </w:r>
    </w:p>
    <w:p w14:paraId="4B334ADD" w14:textId="77777777" w:rsidR="00CD440E" w:rsidRDefault="00CD440E" w:rsidP="00CD440E">
      <w:pPr>
        <w:pStyle w:val="Bezproreda"/>
        <w:rPr>
          <w:rFonts w:ascii="Times New Roman" w:hAnsi="Times New Roman" w:cs="Times New Roman"/>
          <w:sz w:val="24"/>
        </w:rPr>
      </w:pPr>
      <w:r w:rsidRPr="00B96363">
        <w:rPr>
          <w:rFonts w:ascii="Times New Roman" w:hAnsi="Times New Roman" w:cs="Times New Roman"/>
          <w:sz w:val="24"/>
        </w:rPr>
        <w:tab/>
        <w:t>U članku 51. stavku 1., riječi; „najmanje 30 birača“, brišu se.</w:t>
      </w:r>
    </w:p>
    <w:p w14:paraId="20E16F6A" w14:textId="21F219E8" w:rsidR="00CD440E" w:rsidRDefault="00CD440E" w:rsidP="00CD440E">
      <w:pPr>
        <w:pStyle w:val="Bezproreda"/>
        <w:jc w:val="both"/>
        <w:rPr>
          <w:rFonts w:ascii="Times New Roman" w:hAnsi="Times New Roman" w:cs="Times New Roman"/>
          <w:color w:val="231F20"/>
          <w:sz w:val="24"/>
        </w:rPr>
      </w:pPr>
    </w:p>
    <w:p w14:paraId="5FD89359" w14:textId="26B1AA8A" w:rsidR="00CD440E" w:rsidRPr="00CD440E" w:rsidRDefault="00CD440E" w:rsidP="00CD440E">
      <w:pPr>
        <w:pStyle w:val="Bezproreda"/>
        <w:jc w:val="center"/>
        <w:rPr>
          <w:rFonts w:ascii="Times New Roman" w:hAnsi="Times New Roman" w:cs="Times New Roman"/>
          <w:b/>
          <w:color w:val="231F20"/>
          <w:sz w:val="24"/>
        </w:rPr>
      </w:pPr>
      <w:r>
        <w:rPr>
          <w:rFonts w:ascii="Times New Roman" w:hAnsi="Times New Roman" w:cs="Times New Roman"/>
          <w:b/>
          <w:color w:val="231F20"/>
          <w:sz w:val="24"/>
        </w:rPr>
        <w:t>Članak 8.</w:t>
      </w:r>
    </w:p>
    <w:p w14:paraId="2BF63C94" w14:textId="7F0238BD" w:rsidR="003E5CE5" w:rsidRDefault="00CD440E" w:rsidP="003E5CE5">
      <w:pPr>
        <w:pStyle w:val="Bezproreda"/>
        <w:ind w:firstLine="708"/>
        <w:jc w:val="both"/>
        <w:rPr>
          <w:rFonts w:ascii="Times New Roman" w:hAnsi="Times New Roman" w:cs="Times New Roman"/>
          <w:color w:val="231F20"/>
          <w:sz w:val="24"/>
        </w:rPr>
      </w:pPr>
      <w:r>
        <w:rPr>
          <w:rFonts w:ascii="Times New Roman" w:hAnsi="Times New Roman" w:cs="Times New Roman"/>
          <w:color w:val="231F20"/>
          <w:sz w:val="24"/>
        </w:rPr>
        <w:t xml:space="preserve">Iza članka 56 dodaju se </w:t>
      </w:r>
      <w:r w:rsidR="003E5CE5">
        <w:rPr>
          <w:rFonts w:ascii="Times New Roman" w:hAnsi="Times New Roman" w:cs="Times New Roman"/>
          <w:color w:val="231F20"/>
          <w:sz w:val="24"/>
        </w:rPr>
        <w:t xml:space="preserve">članci </w:t>
      </w:r>
      <w:r>
        <w:rPr>
          <w:rFonts w:ascii="Times New Roman" w:hAnsi="Times New Roman" w:cs="Times New Roman"/>
          <w:color w:val="231F20"/>
          <w:sz w:val="24"/>
        </w:rPr>
        <w:t xml:space="preserve">56.a., 56.b., 56.c., 56.d., 56.e., 56.f., 56.g. i 56.h, </w:t>
      </w:r>
      <w:r w:rsidR="003E5CE5">
        <w:rPr>
          <w:rFonts w:ascii="Times New Roman" w:hAnsi="Times New Roman" w:cs="Times New Roman"/>
          <w:color w:val="231F20"/>
          <w:sz w:val="24"/>
        </w:rPr>
        <w:t>koji glase:</w:t>
      </w:r>
    </w:p>
    <w:p w14:paraId="2B30654D" w14:textId="77777777" w:rsidR="00F264B7" w:rsidRDefault="00F264B7" w:rsidP="003E5CE5">
      <w:pPr>
        <w:pStyle w:val="Bezproreda"/>
        <w:ind w:firstLine="708"/>
        <w:jc w:val="both"/>
        <w:rPr>
          <w:rFonts w:ascii="Times New Roman" w:hAnsi="Times New Roman" w:cs="Times New Roman"/>
          <w:color w:val="231F20"/>
          <w:sz w:val="24"/>
        </w:rPr>
      </w:pPr>
    </w:p>
    <w:p w14:paraId="38BFFE90" w14:textId="08A92659" w:rsidR="003E5CE5" w:rsidRPr="00B920DC" w:rsidRDefault="00B920DC" w:rsidP="00B920DC">
      <w:pPr>
        <w:pStyle w:val="Bezproreda"/>
        <w:jc w:val="center"/>
        <w:rPr>
          <w:rFonts w:ascii="Times New Roman" w:hAnsi="Times New Roman" w:cs="Times New Roman"/>
          <w:sz w:val="20"/>
          <w:szCs w:val="18"/>
        </w:rPr>
      </w:pPr>
      <w:r>
        <w:rPr>
          <w:rFonts w:ascii="Times New Roman" w:hAnsi="Times New Roman" w:cs="Times New Roman"/>
          <w:sz w:val="24"/>
        </w:rPr>
        <w:t>„</w:t>
      </w:r>
      <w:r w:rsidR="003E5CE5" w:rsidRPr="00B920DC">
        <w:rPr>
          <w:rFonts w:ascii="Times New Roman" w:hAnsi="Times New Roman" w:cs="Times New Roman"/>
          <w:sz w:val="24"/>
        </w:rPr>
        <w:t xml:space="preserve">Članak </w:t>
      </w:r>
      <w:r w:rsidR="00DE0A95">
        <w:rPr>
          <w:rFonts w:ascii="Times New Roman" w:hAnsi="Times New Roman" w:cs="Times New Roman"/>
          <w:sz w:val="24"/>
        </w:rPr>
        <w:t>5</w:t>
      </w:r>
      <w:r w:rsidR="00781E1A">
        <w:rPr>
          <w:rFonts w:ascii="Times New Roman" w:hAnsi="Times New Roman" w:cs="Times New Roman"/>
          <w:sz w:val="24"/>
        </w:rPr>
        <w:t>6</w:t>
      </w:r>
      <w:r w:rsidR="003E5CE5" w:rsidRPr="00B920DC">
        <w:rPr>
          <w:rFonts w:ascii="Times New Roman" w:hAnsi="Times New Roman" w:cs="Times New Roman"/>
          <w:sz w:val="24"/>
        </w:rPr>
        <w:t>.</w:t>
      </w:r>
      <w:r w:rsidR="00781E1A">
        <w:rPr>
          <w:rFonts w:ascii="Times New Roman" w:hAnsi="Times New Roman" w:cs="Times New Roman"/>
          <w:sz w:val="24"/>
        </w:rPr>
        <w:t>a.</w:t>
      </w:r>
    </w:p>
    <w:p w14:paraId="2A2DB593" w14:textId="77777777" w:rsidR="00B920DC"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(1) Pravo promatrati izborni postupak, provedbu izbora te rad izbornih tijela imaju:</w:t>
      </w:r>
      <w:r w:rsidRPr="00B920DC">
        <w:rPr>
          <w:rFonts w:ascii="Times New Roman" w:hAnsi="Times New Roman" w:cs="Times New Roman"/>
          <w:sz w:val="24"/>
        </w:rPr>
        <w:br/>
        <w:t>– promatrači političkih stranaka registriranih u Republici Hrvatskoj koje su predložile kandidacijsku listu</w:t>
      </w:r>
      <w:r w:rsidR="00B920DC">
        <w:rPr>
          <w:rFonts w:ascii="Times New Roman" w:hAnsi="Times New Roman" w:cs="Times New Roman"/>
          <w:sz w:val="24"/>
        </w:rPr>
        <w:t xml:space="preserve"> </w:t>
      </w:r>
      <w:r w:rsidRPr="00B920DC">
        <w:rPr>
          <w:rFonts w:ascii="Times New Roman" w:hAnsi="Times New Roman" w:cs="Times New Roman"/>
          <w:sz w:val="24"/>
        </w:rPr>
        <w:t>(dalje: promatrači političkih stranaka),</w:t>
      </w:r>
    </w:p>
    <w:p w14:paraId="15BFC176" w14:textId="77800DFA" w:rsidR="00B920DC"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 promatrači birača koji su predložili kandidacijsku listu birača (dalje: promatrači birača),</w:t>
      </w:r>
    </w:p>
    <w:p w14:paraId="677BFF3B" w14:textId="77777777" w:rsidR="00B920DC"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 promatrači nevladinih udruga registriranih u Republici Hrvatskoj kao udruga koja djeluje na području neovisnog promatranja izbornih postupaka i/ili promicanja ljudskih i građanskih prava (dalje: promatrači nevladinih udruga)</w:t>
      </w:r>
    </w:p>
    <w:p w14:paraId="3895BB6C" w14:textId="1AFB6549" w:rsidR="003E5CE5" w:rsidRPr="00B920DC" w:rsidRDefault="003E5CE5" w:rsidP="00B920DC">
      <w:pPr>
        <w:pStyle w:val="Bezproreda"/>
        <w:jc w:val="both"/>
        <w:rPr>
          <w:rFonts w:ascii="Times New Roman" w:hAnsi="Times New Roman" w:cs="Times New Roman"/>
          <w:sz w:val="28"/>
          <w:szCs w:val="24"/>
        </w:rPr>
      </w:pPr>
      <w:r w:rsidRPr="00B920DC">
        <w:rPr>
          <w:rFonts w:ascii="Times New Roman" w:hAnsi="Times New Roman" w:cs="Times New Roman"/>
          <w:sz w:val="24"/>
        </w:rPr>
        <w:t>– promatrači međunarodnih organizacija koje djeluju u Republici Hrvatskoj (dalje: strani promatrači).</w:t>
      </w:r>
      <w:r w:rsidRPr="00B920DC">
        <w:rPr>
          <w:rFonts w:ascii="Times New Roman" w:hAnsi="Times New Roman" w:cs="Times New Roman"/>
          <w:sz w:val="24"/>
        </w:rPr>
        <w:br/>
        <w:t>(2) Pravo promatranja izbora obuhvaća promatranje cjelokupnog izbornog postupka, a naročito glasovanje, rad izbornih tijela i uvid u cjelokupni izborni materijal.</w:t>
      </w:r>
    </w:p>
    <w:p w14:paraId="6343E14B" w14:textId="523E91E4" w:rsidR="003E5CE5" w:rsidRPr="00B920DC" w:rsidRDefault="003E5CE5" w:rsidP="00B920DC">
      <w:pPr>
        <w:pStyle w:val="Bezproreda"/>
        <w:jc w:val="center"/>
        <w:rPr>
          <w:rFonts w:ascii="Times New Roman" w:hAnsi="Times New Roman" w:cs="Times New Roman"/>
          <w:sz w:val="20"/>
          <w:szCs w:val="18"/>
        </w:rPr>
      </w:pPr>
      <w:r w:rsidRPr="00B920DC">
        <w:rPr>
          <w:rFonts w:ascii="Times New Roman" w:hAnsi="Times New Roman" w:cs="Times New Roman"/>
          <w:sz w:val="24"/>
        </w:rPr>
        <w:br/>
        <w:t xml:space="preserve">Članak </w:t>
      </w:r>
      <w:r w:rsidR="00DE0A95">
        <w:rPr>
          <w:rFonts w:ascii="Times New Roman" w:hAnsi="Times New Roman" w:cs="Times New Roman"/>
          <w:sz w:val="24"/>
        </w:rPr>
        <w:t>5</w:t>
      </w:r>
      <w:r w:rsidR="00781E1A">
        <w:rPr>
          <w:rFonts w:ascii="Times New Roman" w:hAnsi="Times New Roman" w:cs="Times New Roman"/>
          <w:sz w:val="24"/>
        </w:rPr>
        <w:t>6</w:t>
      </w:r>
      <w:r w:rsidRPr="00B920DC">
        <w:rPr>
          <w:rFonts w:ascii="Times New Roman" w:hAnsi="Times New Roman" w:cs="Times New Roman"/>
          <w:sz w:val="24"/>
        </w:rPr>
        <w:t>.</w:t>
      </w:r>
      <w:r w:rsidR="00781E1A">
        <w:rPr>
          <w:rFonts w:ascii="Times New Roman" w:hAnsi="Times New Roman" w:cs="Times New Roman"/>
          <w:sz w:val="24"/>
        </w:rPr>
        <w:t>b.</w:t>
      </w:r>
    </w:p>
    <w:p w14:paraId="3DE43D5D" w14:textId="77777777" w:rsidR="00B920DC"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(1) Politička stranka, odnosno udruga dužna je promatraču kojega je odredila izdati potvrdu o svojstvu promatrača. Potvrdu izdaje i potpisuje osoba ovlaštena za zastupanje političke stranke, odnosno udruge određena statutom ili drugom odlukom donesenom na temelju statuta stranke, odnosno punomoćnik kojega ta osoba ovlasti.</w:t>
      </w:r>
    </w:p>
    <w:p w14:paraId="4C81AC6B" w14:textId="21F6B311" w:rsidR="00B920DC"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(2) Predlagatelj ili nositelj kandidacijske liste birača, dužan je promatraču kojega su odredili izdati potvrdu o svojstvu promatrača. Potvrdu izdaje i potpisuje predlagatelj ili nositelj kandidacijske liste birača, odnosno punomoćnik kojeg ta osoba ovlasti.</w:t>
      </w:r>
      <w:r w:rsidRPr="00B920DC">
        <w:rPr>
          <w:rFonts w:ascii="Times New Roman" w:hAnsi="Times New Roman" w:cs="Times New Roman"/>
          <w:sz w:val="24"/>
        </w:rPr>
        <w:br/>
        <w:t>(3) Kandidat na izborima ne smije biti promatrač na izborima za koje je kandidat.</w:t>
      </w:r>
      <w:r w:rsidRPr="00B920DC">
        <w:rPr>
          <w:rFonts w:ascii="Times New Roman" w:hAnsi="Times New Roman" w:cs="Times New Roman"/>
          <w:sz w:val="24"/>
        </w:rPr>
        <w:br/>
      </w:r>
    </w:p>
    <w:p w14:paraId="75E79C07" w14:textId="6A9B2B92" w:rsidR="003E5CE5" w:rsidRPr="00B920DC" w:rsidRDefault="003E5CE5" w:rsidP="00B920DC">
      <w:pPr>
        <w:pStyle w:val="Bezproreda"/>
        <w:jc w:val="center"/>
        <w:rPr>
          <w:rFonts w:ascii="Times New Roman" w:hAnsi="Times New Roman" w:cs="Times New Roman"/>
          <w:sz w:val="20"/>
          <w:szCs w:val="18"/>
        </w:rPr>
      </w:pPr>
      <w:r w:rsidRPr="00B920DC">
        <w:rPr>
          <w:rFonts w:ascii="Times New Roman" w:hAnsi="Times New Roman" w:cs="Times New Roman"/>
          <w:sz w:val="24"/>
        </w:rPr>
        <w:lastRenderedPageBreak/>
        <w:t xml:space="preserve">Članak </w:t>
      </w:r>
      <w:r w:rsidR="00DE0A95">
        <w:rPr>
          <w:rFonts w:ascii="Times New Roman" w:hAnsi="Times New Roman" w:cs="Times New Roman"/>
          <w:sz w:val="24"/>
        </w:rPr>
        <w:t>5</w:t>
      </w:r>
      <w:r w:rsidR="00781E1A">
        <w:rPr>
          <w:rFonts w:ascii="Times New Roman" w:hAnsi="Times New Roman" w:cs="Times New Roman"/>
          <w:sz w:val="24"/>
        </w:rPr>
        <w:t>6</w:t>
      </w:r>
      <w:r w:rsidRPr="00B920DC">
        <w:rPr>
          <w:rFonts w:ascii="Times New Roman" w:hAnsi="Times New Roman" w:cs="Times New Roman"/>
          <w:sz w:val="24"/>
        </w:rPr>
        <w:t>.</w:t>
      </w:r>
      <w:r w:rsidR="00781E1A">
        <w:rPr>
          <w:rFonts w:ascii="Times New Roman" w:hAnsi="Times New Roman" w:cs="Times New Roman"/>
          <w:sz w:val="24"/>
        </w:rPr>
        <w:t>c.</w:t>
      </w:r>
    </w:p>
    <w:p w14:paraId="0E3BB76B" w14:textId="7E7BC921" w:rsidR="00B920DC"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 xml:space="preserve">(1) Političke stranke te osobe iz članka </w:t>
      </w:r>
      <w:r w:rsidR="00781E1A">
        <w:rPr>
          <w:rFonts w:ascii="Times New Roman" w:hAnsi="Times New Roman" w:cs="Times New Roman"/>
          <w:sz w:val="24"/>
        </w:rPr>
        <w:t>5</w:t>
      </w:r>
      <w:r w:rsidR="00CD440E">
        <w:rPr>
          <w:rFonts w:ascii="Times New Roman" w:hAnsi="Times New Roman" w:cs="Times New Roman"/>
          <w:sz w:val="24"/>
        </w:rPr>
        <w:t>6</w:t>
      </w:r>
      <w:r w:rsidRPr="00B920DC">
        <w:rPr>
          <w:rFonts w:ascii="Times New Roman" w:hAnsi="Times New Roman" w:cs="Times New Roman"/>
          <w:sz w:val="24"/>
        </w:rPr>
        <w:t>.</w:t>
      </w:r>
      <w:r w:rsidR="00CD440E">
        <w:rPr>
          <w:rFonts w:ascii="Times New Roman" w:hAnsi="Times New Roman" w:cs="Times New Roman"/>
          <w:sz w:val="24"/>
        </w:rPr>
        <w:t>b</w:t>
      </w:r>
      <w:r w:rsidR="00B920DC">
        <w:rPr>
          <w:rFonts w:ascii="Times New Roman" w:hAnsi="Times New Roman" w:cs="Times New Roman"/>
          <w:sz w:val="24"/>
        </w:rPr>
        <w:t>,</w:t>
      </w:r>
      <w:r w:rsidRPr="00B920DC">
        <w:rPr>
          <w:rFonts w:ascii="Times New Roman" w:hAnsi="Times New Roman" w:cs="Times New Roman"/>
          <w:sz w:val="24"/>
        </w:rPr>
        <w:t xml:space="preserve"> mogu podnijeti zahtjev za promatranje izbora od dana objave zbirnih lista kandidacijskih lista</w:t>
      </w:r>
      <w:r w:rsidR="00B920DC">
        <w:rPr>
          <w:rFonts w:ascii="Times New Roman" w:hAnsi="Times New Roman" w:cs="Times New Roman"/>
          <w:sz w:val="24"/>
        </w:rPr>
        <w:t>.</w:t>
      </w:r>
      <w:r w:rsidRPr="00B920DC">
        <w:rPr>
          <w:rFonts w:ascii="Times New Roman" w:hAnsi="Times New Roman" w:cs="Times New Roman"/>
          <w:sz w:val="24"/>
        </w:rPr>
        <w:t xml:space="preserve"> Uz zahtjev za promatranje izbora podnosi se i potvrda političke stranke, odnosno potvrda predlagatelja kandidature kandidata grupe birača o svojstvu promatrača.</w:t>
      </w:r>
    </w:p>
    <w:p w14:paraId="0EA0D461" w14:textId="77777777" w:rsidR="00F264B7" w:rsidRDefault="00F264B7" w:rsidP="00B920DC">
      <w:pPr>
        <w:pStyle w:val="Bezproreda"/>
        <w:jc w:val="both"/>
        <w:rPr>
          <w:rFonts w:ascii="Times New Roman" w:hAnsi="Times New Roman" w:cs="Times New Roman"/>
          <w:sz w:val="24"/>
        </w:rPr>
      </w:pPr>
    </w:p>
    <w:p w14:paraId="61240D15" w14:textId="30D62F1E" w:rsidR="00B920DC"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 xml:space="preserve">(2) Nevladine udruge i strani promatrači mogu podnijeti zahtjev za promatranje izbora od dana stupanja na snagu odluke o raspisivanju izbora. Uz zahtjev za promatranje izbora nevladina udruga će dostaviti presliku rješenja o upisu u registar udruga, a strani promatrač </w:t>
      </w:r>
      <w:r w:rsidR="00B920DC">
        <w:rPr>
          <w:rFonts w:ascii="Times New Roman" w:hAnsi="Times New Roman" w:cs="Times New Roman"/>
          <w:sz w:val="24"/>
        </w:rPr>
        <w:t>pismeno očitovanje stran</w:t>
      </w:r>
      <w:r w:rsidR="005E3A57">
        <w:rPr>
          <w:rFonts w:ascii="Times New Roman" w:hAnsi="Times New Roman" w:cs="Times New Roman"/>
          <w:sz w:val="24"/>
        </w:rPr>
        <w:t>e organizacije</w:t>
      </w:r>
      <w:r w:rsidR="00B920DC">
        <w:rPr>
          <w:rFonts w:ascii="Times New Roman" w:hAnsi="Times New Roman" w:cs="Times New Roman"/>
          <w:sz w:val="24"/>
        </w:rPr>
        <w:t xml:space="preserve"> u čije ime promatra izbore.</w:t>
      </w:r>
    </w:p>
    <w:p w14:paraId="7A0EE230" w14:textId="62925594" w:rsidR="00B920DC" w:rsidRDefault="00B920DC" w:rsidP="00B920DC">
      <w:pPr>
        <w:pStyle w:val="Bezproreda"/>
        <w:jc w:val="both"/>
        <w:rPr>
          <w:rFonts w:ascii="Times New Roman" w:hAnsi="Times New Roman" w:cs="Times New Roman"/>
          <w:sz w:val="24"/>
        </w:rPr>
      </w:pPr>
      <w:r w:rsidRPr="00B920DC">
        <w:rPr>
          <w:rFonts w:ascii="Times New Roman" w:hAnsi="Times New Roman" w:cs="Times New Roman"/>
          <w:sz w:val="24"/>
        </w:rPr>
        <w:t xml:space="preserve"> </w:t>
      </w:r>
      <w:r w:rsidR="003E5CE5" w:rsidRPr="00B920DC">
        <w:rPr>
          <w:rFonts w:ascii="Times New Roman" w:hAnsi="Times New Roman" w:cs="Times New Roman"/>
          <w:sz w:val="24"/>
        </w:rPr>
        <w:t>(</w:t>
      </w:r>
      <w:r>
        <w:rPr>
          <w:rFonts w:ascii="Times New Roman" w:hAnsi="Times New Roman" w:cs="Times New Roman"/>
          <w:sz w:val="24"/>
        </w:rPr>
        <w:t>3</w:t>
      </w:r>
      <w:r w:rsidR="003E5CE5" w:rsidRPr="00B920DC">
        <w:rPr>
          <w:rFonts w:ascii="Times New Roman" w:hAnsi="Times New Roman" w:cs="Times New Roman"/>
          <w:sz w:val="24"/>
        </w:rPr>
        <w:t>) Zahtjevi za promatranje izbora i popis promatrača dostavljaju se izbornom povjerenstvu, najkasnije 5 dana prije dana održavanja izbora.</w:t>
      </w:r>
    </w:p>
    <w:p w14:paraId="7881BB08" w14:textId="7E370821" w:rsidR="003E5CE5" w:rsidRPr="00B920DC" w:rsidRDefault="003E5CE5" w:rsidP="00B920DC">
      <w:pPr>
        <w:pStyle w:val="Bezproreda"/>
        <w:jc w:val="center"/>
        <w:rPr>
          <w:rFonts w:ascii="Times New Roman" w:hAnsi="Times New Roman" w:cs="Times New Roman"/>
          <w:sz w:val="20"/>
          <w:szCs w:val="18"/>
        </w:rPr>
      </w:pPr>
      <w:r w:rsidRPr="00B920DC">
        <w:rPr>
          <w:rFonts w:ascii="Times New Roman" w:hAnsi="Times New Roman" w:cs="Times New Roman"/>
          <w:sz w:val="24"/>
        </w:rPr>
        <w:br/>
        <w:t xml:space="preserve">Članak </w:t>
      </w:r>
      <w:r w:rsidR="00781E1A">
        <w:rPr>
          <w:rFonts w:ascii="Times New Roman" w:hAnsi="Times New Roman" w:cs="Times New Roman"/>
          <w:sz w:val="24"/>
        </w:rPr>
        <w:t>56.d.</w:t>
      </w:r>
      <w:r w:rsidRPr="00B920DC">
        <w:rPr>
          <w:rFonts w:ascii="Times New Roman" w:hAnsi="Times New Roman" w:cs="Times New Roman"/>
          <w:sz w:val="24"/>
        </w:rPr>
        <w:t>.</w:t>
      </w:r>
    </w:p>
    <w:p w14:paraId="1A548155" w14:textId="450E8590" w:rsidR="00B920DC" w:rsidRPr="00B920DC" w:rsidRDefault="00B920DC" w:rsidP="00B920DC">
      <w:pPr>
        <w:pStyle w:val="Bezproreda"/>
        <w:jc w:val="both"/>
        <w:rPr>
          <w:rFonts w:ascii="Times New Roman" w:hAnsi="Times New Roman" w:cs="Times New Roman"/>
          <w:sz w:val="24"/>
        </w:rPr>
      </w:pPr>
      <w:r>
        <w:rPr>
          <w:rFonts w:ascii="Times New Roman" w:hAnsi="Times New Roman" w:cs="Times New Roman"/>
          <w:sz w:val="24"/>
        </w:rPr>
        <w:t xml:space="preserve">(1) </w:t>
      </w:r>
      <w:r w:rsidR="003E5CE5" w:rsidRPr="00B920DC">
        <w:rPr>
          <w:rFonts w:ascii="Times New Roman" w:hAnsi="Times New Roman" w:cs="Times New Roman"/>
          <w:sz w:val="24"/>
        </w:rPr>
        <w:t xml:space="preserve">Službenu potvrdu promatraču izdaje i uručuje izborno povjerenstvo. </w:t>
      </w:r>
    </w:p>
    <w:p w14:paraId="3445DA0F" w14:textId="6A362A5B" w:rsidR="00B920DC" w:rsidRPr="00B920DC" w:rsidRDefault="00B920DC" w:rsidP="00B920DC">
      <w:pPr>
        <w:pStyle w:val="Bezproreda"/>
        <w:jc w:val="both"/>
        <w:rPr>
          <w:rFonts w:ascii="Times New Roman" w:hAnsi="Times New Roman" w:cs="Times New Roman"/>
          <w:sz w:val="28"/>
          <w:szCs w:val="24"/>
        </w:rPr>
      </w:pPr>
      <w:r>
        <w:rPr>
          <w:rFonts w:ascii="Times New Roman" w:hAnsi="Times New Roman" w:cs="Times New Roman"/>
          <w:sz w:val="24"/>
        </w:rPr>
        <w:t xml:space="preserve">(2) </w:t>
      </w:r>
      <w:r w:rsidR="003E5CE5" w:rsidRPr="00B920DC">
        <w:rPr>
          <w:rFonts w:ascii="Times New Roman" w:hAnsi="Times New Roman" w:cs="Times New Roman"/>
          <w:sz w:val="24"/>
        </w:rPr>
        <w:t>Promatrač je dužan prilikom dolaska na izborno mjesto</w:t>
      </w:r>
      <w:r w:rsidRPr="00B920DC">
        <w:rPr>
          <w:rFonts w:ascii="Times New Roman" w:hAnsi="Times New Roman" w:cs="Times New Roman"/>
          <w:sz w:val="24"/>
        </w:rPr>
        <w:t xml:space="preserve">, nadležnom tijelu pokazati </w:t>
      </w:r>
      <w:r w:rsidR="005E3A57">
        <w:rPr>
          <w:rFonts w:ascii="Times New Roman" w:hAnsi="Times New Roman" w:cs="Times New Roman"/>
          <w:sz w:val="24"/>
        </w:rPr>
        <w:t xml:space="preserve">službenu </w:t>
      </w:r>
      <w:r w:rsidRPr="00B920DC">
        <w:rPr>
          <w:rFonts w:ascii="Times New Roman" w:hAnsi="Times New Roman" w:cs="Times New Roman"/>
          <w:sz w:val="24"/>
        </w:rPr>
        <w:t>potvrdu, a nadležno tijelo to obavezno navodi u zapisnik pri čemu navodi ime i prezime promatrača, u čije je ime promatrač</w:t>
      </w:r>
      <w:r w:rsidR="005E3A57">
        <w:rPr>
          <w:rFonts w:ascii="Times New Roman" w:hAnsi="Times New Roman" w:cs="Times New Roman"/>
          <w:sz w:val="24"/>
        </w:rPr>
        <w:t>,</w:t>
      </w:r>
      <w:r w:rsidRPr="00B920DC">
        <w:rPr>
          <w:rFonts w:ascii="Times New Roman" w:hAnsi="Times New Roman" w:cs="Times New Roman"/>
          <w:sz w:val="24"/>
        </w:rPr>
        <w:t xml:space="preserve"> kao i oznaku službene potvrde izbornog povjerenstva.</w:t>
      </w:r>
    </w:p>
    <w:p w14:paraId="7440834B" w14:textId="1B3972EC" w:rsidR="003E5CE5" w:rsidRPr="00B920DC" w:rsidRDefault="003E5CE5" w:rsidP="005E3A57">
      <w:pPr>
        <w:pStyle w:val="Bezproreda"/>
        <w:jc w:val="center"/>
        <w:rPr>
          <w:rFonts w:ascii="Times New Roman" w:hAnsi="Times New Roman" w:cs="Times New Roman"/>
          <w:sz w:val="20"/>
          <w:szCs w:val="18"/>
        </w:rPr>
      </w:pPr>
      <w:r w:rsidRPr="00B920DC">
        <w:rPr>
          <w:rFonts w:ascii="Times New Roman" w:hAnsi="Times New Roman" w:cs="Times New Roman"/>
          <w:sz w:val="24"/>
        </w:rPr>
        <w:br/>
        <w:t xml:space="preserve">Članak </w:t>
      </w:r>
      <w:r w:rsidR="00781E1A">
        <w:rPr>
          <w:rFonts w:ascii="Times New Roman" w:hAnsi="Times New Roman" w:cs="Times New Roman"/>
          <w:sz w:val="24"/>
        </w:rPr>
        <w:t>5</w:t>
      </w:r>
      <w:r w:rsidR="00DE0A95">
        <w:rPr>
          <w:rFonts w:ascii="Times New Roman" w:hAnsi="Times New Roman" w:cs="Times New Roman"/>
          <w:sz w:val="24"/>
        </w:rPr>
        <w:t>6</w:t>
      </w:r>
      <w:r w:rsidR="00B920DC" w:rsidRPr="00B920DC">
        <w:rPr>
          <w:rFonts w:ascii="Times New Roman" w:hAnsi="Times New Roman" w:cs="Times New Roman"/>
          <w:sz w:val="24"/>
        </w:rPr>
        <w:t>.</w:t>
      </w:r>
      <w:r w:rsidR="00781E1A">
        <w:rPr>
          <w:rFonts w:ascii="Times New Roman" w:hAnsi="Times New Roman" w:cs="Times New Roman"/>
          <w:sz w:val="24"/>
        </w:rPr>
        <w:t>e.</w:t>
      </w:r>
    </w:p>
    <w:p w14:paraId="5388AC7E" w14:textId="77777777" w:rsidR="005E3A57"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(1) Promatrač koji promatra rad biračkog odbora ima pravo biti nazočan radu biračkog odbora od pripremanja biračkog mjesta prije njegova otvaranja, za vrijeme glasovanja, prebrojavanja glasačkih listića i utvrđivanja rezultata glasovanja te ispunjavanja zapisnika o radu biračkog odbora.</w:t>
      </w:r>
      <w:r w:rsidRPr="00B920DC">
        <w:rPr>
          <w:rFonts w:ascii="Times New Roman" w:hAnsi="Times New Roman" w:cs="Times New Roman"/>
          <w:sz w:val="24"/>
        </w:rPr>
        <w:br/>
        <w:t>(2) Promatraču je dopušteno stavljati obrazložene primjedbe na rad biračkog odbora u zapisnik o radu biračkog odbora ili ih u pisanom obliku priložiti tom zapisniku.</w:t>
      </w:r>
    </w:p>
    <w:p w14:paraId="3374DD66" w14:textId="77777777" w:rsidR="005E3A57"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(3) Birački odbor dužan je primiti pisanu primjedbu promatrača i priložiti je zapisniku o radu biračkog odbora i o tome izdati potvrdu.</w:t>
      </w:r>
    </w:p>
    <w:p w14:paraId="60F0FBD8" w14:textId="77777777" w:rsidR="005E3A57"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(4) Promatrač smije dolaziti i odlaziti s biračkog mjesta, ne remeteći postupak glasovanja i rad biračkog odbora.</w:t>
      </w:r>
    </w:p>
    <w:p w14:paraId="5AF8F37B" w14:textId="77777777" w:rsidR="005E3A57"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(5) Promatrač ne smije odgovarati na upite birača, a u slučaju da mu se birač obrati, dužan je uputiti ga predsjedniku ili članu biračkog odbora.</w:t>
      </w:r>
    </w:p>
    <w:p w14:paraId="2EF0C1C4" w14:textId="787FC781" w:rsidR="003E5CE5" w:rsidRPr="00B920DC" w:rsidRDefault="003E5CE5" w:rsidP="005E3A57">
      <w:pPr>
        <w:pStyle w:val="Bezproreda"/>
        <w:jc w:val="center"/>
        <w:rPr>
          <w:rFonts w:ascii="Times New Roman" w:hAnsi="Times New Roman" w:cs="Times New Roman"/>
          <w:sz w:val="20"/>
          <w:szCs w:val="18"/>
        </w:rPr>
      </w:pPr>
      <w:r w:rsidRPr="00B920DC">
        <w:rPr>
          <w:rFonts w:ascii="Times New Roman" w:hAnsi="Times New Roman" w:cs="Times New Roman"/>
          <w:sz w:val="24"/>
        </w:rPr>
        <w:br/>
        <w:t xml:space="preserve">Članak </w:t>
      </w:r>
      <w:r w:rsidR="00781E1A">
        <w:rPr>
          <w:rFonts w:ascii="Times New Roman" w:hAnsi="Times New Roman" w:cs="Times New Roman"/>
          <w:sz w:val="24"/>
        </w:rPr>
        <w:t>5</w:t>
      </w:r>
      <w:r w:rsidR="00DE0A95">
        <w:rPr>
          <w:rFonts w:ascii="Times New Roman" w:hAnsi="Times New Roman" w:cs="Times New Roman"/>
          <w:sz w:val="24"/>
        </w:rPr>
        <w:t>6</w:t>
      </w:r>
      <w:r w:rsidR="00B920DC" w:rsidRPr="00B920DC">
        <w:rPr>
          <w:rFonts w:ascii="Times New Roman" w:hAnsi="Times New Roman" w:cs="Times New Roman"/>
          <w:sz w:val="24"/>
        </w:rPr>
        <w:t>.</w:t>
      </w:r>
      <w:r w:rsidR="00781E1A">
        <w:rPr>
          <w:rFonts w:ascii="Times New Roman" w:hAnsi="Times New Roman" w:cs="Times New Roman"/>
          <w:sz w:val="24"/>
        </w:rPr>
        <w:t>f.</w:t>
      </w:r>
    </w:p>
    <w:p w14:paraId="1B845B8A" w14:textId="77777777" w:rsidR="00E17BA9"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(1) Promatrač ima pravo biti nazočan radu izbornog povjerenstva za vrijeme održavanja sjednica te upozoravati na uočene nepravilnosti. </w:t>
      </w:r>
    </w:p>
    <w:p w14:paraId="538DC2C7" w14:textId="77777777" w:rsidR="00E17BA9"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(2) Promatračima je dopušteno stavljati obrazložene primjedbe na rad izbornog tijela i dužni su ih u pisanom obliku priložiti zapisniku o radu tog izbornog tijela.</w:t>
      </w:r>
    </w:p>
    <w:p w14:paraId="65464D93" w14:textId="00761CFF" w:rsidR="003E5CE5" w:rsidRPr="00B920DC" w:rsidRDefault="003E5CE5" w:rsidP="00B920DC">
      <w:pPr>
        <w:pStyle w:val="Bezproreda"/>
        <w:jc w:val="both"/>
        <w:rPr>
          <w:rFonts w:ascii="Times New Roman" w:hAnsi="Times New Roman" w:cs="Times New Roman"/>
          <w:sz w:val="28"/>
          <w:szCs w:val="24"/>
        </w:rPr>
      </w:pPr>
      <w:r w:rsidRPr="00B920DC">
        <w:rPr>
          <w:rFonts w:ascii="Times New Roman" w:hAnsi="Times New Roman" w:cs="Times New Roman"/>
          <w:sz w:val="24"/>
        </w:rPr>
        <w:t>(3) Promatrač ima pravo zahtijevati presliku ili prijepis zapisnika o radu izbornog tijela čiji je rad promatrao te ima pravo biti nazočan primopredaji izbornog materijala.</w:t>
      </w:r>
    </w:p>
    <w:p w14:paraId="551AE448" w14:textId="53389C28" w:rsidR="003E5CE5" w:rsidRPr="00B920DC" w:rsidRDefault="003E5CE5" w:rsidP="00E17BA9">
      <w:pPr>
        <w:pStyle w:val="Bezproreda"/>
        <w:jc w:val="center"/>
        <w:rPr>
          <w:rFonts w:ascii="Times New Roman" w:hAnsi="Times New Roman" w:cs="Times New Roman"/>
          <w:sz w:val="20"/>
          <w:szCs w:val="18"/>
        </w:rPr>
      </w:pPr>
      <w:r w:rsidRPr="00B920DC">
        <w:rPr>
          <w:rFonts w:ascii="Times New Roman" w:hAnsi="Times New Roman" w:cs="Times New Roman"/>
          <w:sz w:val="24"/>
        </w:rPr>
        <w:br/>
        <w:t xml:space="preserve">Članak </w:t>
      </w:r>
      <w:r w:rsidR="00781E1A">
        <w:rPr>
          <w:rFonts w:ascii="Times New Roman" w:hAnsi="Times New Roman" w:cs="Times New Roman"/>
          <w:sz w:val="24"/>
        </w:rPr>
        <w:t>5</w:t>
      </w:r>
      <w:r w:rsidR="00DE0A95">
        <w:rPr>
          <w:rFonts w:ascii="Times New Roman" w:hAnsi="Times New Roman" w:cs="Times New Roman"/>
          <w:sz w:val="24"/>
        </w:rPr>
        <w:t>6</w:t>
      </w:r>
      <w:r w:rsidR="00B920DC" w:rsidRPr="00B920DC">
        <w:rPr>
          <w:rFonts w:ascii="Times New Roman" w:hAnsi="Times New Roman" w:cs="Times New Roman"/>
          <w:sz w:val="24"/>
        </w:rPr>
        <w:t>.</w:t>
      </w:r>
      <w:r w:rsidR="00781E1A">
        <w:rPr>
          <w:rFonts w:ascii="Times New Roman" w:hAnsi="Times New Roman" w:cs="Times New Roman"/>
          <w:sz w:val="24"/>
        </w:rPr>
        <w:t>g.</w:t>
      </w:r>
    </w:p>
    <w:p w14:paraId="7C8F20E8" w14:textId="77777777" w:rsidR="00E17BA9"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(1) Izborno tijelo čiji se rad promatra ne smije isključiti promatranje, ali smije ograničiti broj promatrača, ako nedostatak prostora ili drugi razlozi ne dopuštaju istovremeno promatranje svim promatračima. Političkim strankama, biračima koji su predložili kandidate, nevladinim udrugama i međunarodnim organizacijama mora se omogućiti da imaju najmanje po jednog promatrača na biralištu ili pri izbornom tijelu.</w:t>
      </w:r>
    </w:p>
    <w:p w14:paraId="03B47CDF" w14:textId="65CD8B30" w:rsidR="003E5CE5" w:rsidRPr="00B920DC" w:rsidRDefault="003E5CE5" w:rsidP="00B920DC">
      <w:pPr>
        <w:pStyle w:val="Bezproreda"/>
        <w:jc w:val="both"/>
        <w:rPr>
          <w:rFonts w:ascii="Times New Roman" w:hAnsi="Times New Roman" w:cs="Times New Roman"/>
          <w:sz w:val="28"/>
          <w:szCs w:val="24"/>
        </w:rPr>
      </w:pPr>
      <w:r w:rsidRPr="00B920DC">
        <w:rPr>
          <w:rFonts w:ascii="Times New Roman" w:hAnsi="Times New Roman" w:cs="Times New Roman"/>
          <w:sz w:val="24"/>
        </w:rPr>
        <w:t>(2) Izborna tijela dužna su promatračima omogućiti promatranje i praćenje svog rada.</w:t>
      </w:r>
      <w:r w:rsidRPr="00B920DC">
        <w:rPr>
          <w:rFonts w:ascii="Times New Roman" w:hAnsi="Times New Roman" w:cs="Times New Roman"/>
          <w:sz w:val="24"/>
        </w:rPr>
        <w:br/>
        <w:t>(3) Promatrač ima pravo promatranja cjelokupnog izbornog postupka i pravo uvida u cjelokupni izborni materijal sve do proglašenja službenih konačnih rezultata izbora.</w:t>
      </w:r>
    </w:p>
    <w:p w14:paraId="3E271AE7" w14:textId="5993DDB2" w:rsidR="003E5CE5" w:rsidRPr="00B920DC" w:rsidRDefault="003E5CE5" w:rsidP="00E17BA9">
      <w:pPr>
        <w:pStyle w:val="Bezproreda"/>
        <w:jc w:val="center"/>
        <w:rPr>
          <w:rFonts w:ascii="Times New Roman" w:hAnsi="Times New Roman" w:cs="Times New Roman"/>
          <w:sz w:val="20"/>
          <w:szCs w:val="18"/>
        </w:rPr>
      </w:pPr>
      <w:r w:rsidRPr="00B920DC">
        <w:rPr>
          <w:rFonts w:ascii="Times New Roman" w:hAnsi="Times New Roman" w:cs="Times New Roman"/>
          <w:sz w:val="24"/>
        </w:rPr>
        <w:lastRenderedPageBreak/>
        <w:br/>
        <w:t xml:space="preserve">Članak </w:t>
      </w:r>
      <w:r w:rsidR="00781E1A">
        <w:rPr>
          <w:rFonts w:ascii="Times New Roman" w:hAnsi="Times New Roman" w:cs="Times New Roman"/>
          <w:sz w:val="24"/>
        </w:rPr>
        <w:t>5</w:t>
      </w:r>
      <w:r w:rsidR="00DE0A95">
        <w:rPr>
          <w:rFonts w:ascii="Times New Roman" w:hAnsi="Times New Roman" w:cs="Times New Roman"/>
          <w:sz w:val="24"/>
        </w:rPr>
        <w:t>6</w:t>
      </w:r>
      <w:r w:rsidR="00B920DC" w:rsidRPr="00B920DC">
        <w:rPr>
          <w:rFonts w:ascii="Times New Roman" w:hAnsi="Times New Roman" w:cs="Times New Roman"/>
          <w:sz w:val="24"/>
        </w:rPr>
        <w:t>.</w:t>
      </w:r>
      <w:r w:rsidR="00781E1A">
        <w:rPr>
          <w:rFonts w:ascii="Times New Roman" w:hAnsi="Times New Roman" w:cs="Times New Roman"/>
          <w:sz w:val="24"/>
        </w:rPr>
        <w:t>h.</w:t>
      </w:r>
    </w:p>
    <w:p w14:paraId="45D5147D" w14:textId="77777777" w:rsidR="00E17BA9"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(1)Promatrač ne smije ometati rad izbornog tijela.</w:t>
      </w:r>
    </w:p>
    <w:p w14:paraId="62A49CAD" w14:textId="77777777" w:rsidR="00E17BA9"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(2) Predsjednik izbornog tijela usmeno će opomenuti promatrača koji ometa rad izbornog tijela. Ako promatrač unatoč opomeni nastavi s ometanjem, predsjednik izbornog tijela ovlašten je naložiti njegovo udaljavanje.</w:t>
      </w:r>
    </w:p>
    <w:p w14:paraId="07A9F2D9" w14:textId="59B73CDB" w:rsidR="00E17BA9" w:rsidRDefault="003E5CE5" w:rsidP="00B920DC">
      <w:pPr>
        <w:pStyle w:val="Bezproreda"/>
        <w:jc w:val="both"/>
        <w:rPr>
          <w:rFonts w:ascii="Times New Roman" w:hAnsi="Times New Roman" w:cs="Times New Roman"/>
          <w:sz w:val="24"/>
        </w:rPr>
      </w:pPr>
      <w:r w:rsidRPr="00B920DC">
        <w:rPr>
          <w:rFonts w:ascii="Times New Roman" w:hAnsi="Times New Roman" w:cs="Times New Roman"/>
          <w:sz w:val="24"/>
        </w:rPr>
        <w:t xml:space="preserve">(3) Promatrač ne smije tonski ili video snimati rad izbornog tijela. Također, ne smije nositi bilo kakve oznake, fotografije </w:t>
      </w:r>
      <w:r w:rsidR="00DE0A95">
        <w:rPr>
          <w:rFonts w:ascii="Times New Roman" w:hAnsi="Times New Roman" w:cs="Times New Roman"/>
          <w:sz w:val="24"/>
        </w:rPr>
        <w:t>i</w:t>
      </w:r>
      <w:r w:rsidRPr="00B920DC">
        <w:rPr>
          <w:rFonts w:ascii="Times New Roman" w:hAnsi="Times New Roman" w:cs="Times New Roman"/>
          <w:sz w:val="24"/>
        </w:rPr>
        <w:t>li druge promidžbene materijale te na bilo koji drugi način utjecati na birače. </w:t>
      </w:r>
    </w:p>
    <w:p w14:paraId="65A68CD3" w14:textId="77777777" w:rsidR="00085112" w:rsidRDefault="00085112" w:rsidP="00B920DC">
      <w:pPr>
        <w:pStyle w:val="Bezproreda"/>
        <w:jc w:val="both"/>
        <w:rPr>
          <w:rFonts w:ascii="Times New Roman" w:hAnsi="Times New Roman" w:cs="Times New Roman"/>
          <w:sz w:val="24"/>
        </w:rPr>
      </w:pPr>
    </w:p>
    <w:bookmarkEnd w:id="6"/>
    <w:p w14:paraId="347D7248" w14:textId="3EE365F9" w:rsidR="005629A8" w:rsidRDefault="005629A8" w:rsidP="005629A8">
      <w:pPr>
        <w:pStyle w:val="Bezproreda"/>
        <w:jc w:val="center"/>
        <w:rPr>
          <w:rFonts w:ascii="Times New Roman" w:hAnsi="Times New Roman" w:cs="Times New Roman"/>
          <w:b/>
          <w:sz w:val="24"/>
          <w:szCs w:val="24"/>
        </w:rPr>
      </w:pPr>
      <w:r>
        <w:rPr>
          <w:rFonts w:ascii="Times New Roman" w:hAnsi="Times New Roman" w:cs="Times New Roman"/>
          <w:b/>
          <w:sz w:val="24"/>
          <w:szCs w:val="24"/>
        </w:rPr>
        <w:t>Članak</w:t>
      </w:r>
      <w:r w:rsidR="00781E1A">
        <w:rPr>
          <w:rFonts w:ascii="Times New Roman" w:hAnsi="Times New Roman" w:cs="Times New Roman"/>
          <w:b/>
          <w:sz w:val="24"/>
          <w:szCs w:val="24"/>
        </w:rPr>
        <w:t xml:space="preserve"> </w:t>
      </w:r>
      <w:r w:rsidR="00CD440E">
        <w:rPr>
          <w:rFonts w:ascii="Times New Roman" w:hAnsi="Times New Roman" w:cs="Times New Roman"/>
          <w:b/>
          <w:sz w:val="24"/>
          <w:szCs w:val="24"/>
        </w:rPr>
        <w:t>9</w:t>
      </w:r>
      <w:r>
        <w:rPr>
          <w:rFonts w:ascii="Times New Roman" w:hAnsi="Times New Roman" w:cs="Times New Roman"/>
          <w:b/>
          <w:sz w:val="24"/>
          <w:szCs w:val="24"/>
        </w:rPr>
        <w:t>.</w:t>
      </w:r>
    </w:p>
    <w:p w14:paraId="4B9612A4" w14:textId="00ECE160" w:rsidR="005629A8" w:rsidRPr="0043130C" w:rsidRDefault="005629A8" w:rsidP="005629A8">
      <w:pPr>
        <w:pStyle w:val="Bezproreda"/>
        <w:ind w:firstLine="708"/>
        <w:jc w:val="both"/>
        <w:rPr>
          <w:rFonts w:ascii="Times New Roman" w:hAnsi="Times New Roman" w:cs="Times New Roman"/>
          <w:b/>
          <w:sz w:val="24"/>
          <w:szCs w:val="24"/>
        </w:rPr>
      </w:pPr>
      <w:r w:rsidRPr="0043130C">
        <w:rPr>
          <w:rFonts w:ascii="Times New Roman" w:hAnsi="Times New Roman" w:cs="Times New Roman"/>
          <w:sz w:val="24"/>
          <w:szCs w:val="24"/>
        </w:rPr>
        <w:t xml:space="preserve">U svim člancima </w:t>
      </w:r>
      <w:r w:rsidR="00781E1A">
        <w:rPr>
          <w:rFonts w:ascii="Times New Roman" w:hAnsi="Times New Roman" w:cs="Times New Roman"/>
          <w:sz w:val="24"/>
          <w:szCs w:val="24"/>
        </w:rPr>
        <w:t>Odluke</w:t>
      </w:r>
      <w:r w:rsidRPr="0043130C">
        <w:rPr>
          <w:rFonts w:ascii="Times New Roman" w:hAnsi="Times New Roman" w:cs="Times New Roman"/>
          <w:sz w:val="24"/>
          <w:szCs w:val="24"/>
        </w:rPr>
        <w:t xml:space="preserve"> koji imaju 2 i više stavaka, ispred svakog stavka dodaje se brojčana oznaka stavka na način da se stavak označava arapskim brojem s otvorenom zagradom ispred i zatvorenom zagradom iza broja. </w:t>
      </w:r>
    </w:p>
    <w:p w14:paraId="5755F94A" w14:textId="77777777" w:rsidR="005629A8" w:rsidRDefault="005629A8" w:rsidP="005629A8">
      <w:pPr>
        <w:pStyle w:val="Bezproreda"/>
        <w:jc w:val="center"/>
        <w:rPr>
          <w:rFonts w:ascii="Times New Roman" w:hAnsi="Times New Roman" w:cs="Times New Roman"/>
          <w:b/>
          <w:sz w:val="24"/>
          <w:szCs w:val="24"/>
        </w:rPr>
      </w:pPr>
    </w:p>
    <w:p w14:paraId="18497250" w14:textId="79C7FB91" w:rsidR="005629A8" w:rsidRPr="001F0178" w:rsidRDefault="005629A8" w:rsidP="005629A8">
      <w:pPr>
        <w:pStyle w:val="Bezproreda"/>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CD440E">
        <w:rPr>
          <w:rFonts w:ascii="Times New Roman" w:hAnsi="Times New Roman" w:cs="Times New Roman"/>
          <w:b/>
          <w:sz w:val="24"/>
          <w:szCs w:val="24"/>
        </w:rPr>
        <w:t>10</w:t>
      </w:r>
      <w:r>
        <w:rPr>
          <w:rFonts w:ascii="Times New Roman" w:hAnsi="Times New Roman" w:cs="Times New Roman"/>
          <w:b/>
          <w:sz w:val="24"/>
          <w:szCs w:val="24"/>
        </w:rPr>
        <w:t>.</w:t>
      </w:r>
    </w:p>
    <w:p w14:paraId="54B32627" w14:textId="0AE09BDB" w:rsidR="005629A8" w:rsidRPr="001F0178" w:rsidRDefault="005629A8" w:rsidP="005629A8">
      <w:pPr>
        <w:pStyle w:val="Bezproreda"/>
        <w:jc w:val="both"/>
        <w:rPr>
          <w:rFonts w:ascii="Times New Roman" w:hAnsi="Times New Roman" w:cs="Times New Roman"/>
          <w:sz w:val="24"/>
          <w:szCs w:val="24"/>
        </w:rPr>
      </w:pPr>
      <w:r w:rsidRPr="001F0178">
        <w:rPr>
          <w:rFonts w:ascii="Times New Roman" w:hAnsi="Times New Roman" w:cs="Times New Roman"/>
          <w:sz w:val="24"/>
          <w:szCs w:val="24"/>
        </w:rPr>
        <w:tab/>
        <w:t xml:space="preserve">Ovlašćuje se Komisija za Statut, Poslovnik i normativnu djelatnost da utvrdi i </w:t>
      </w:r>
      <w:r>
        <w:rPr>
          <w:rFonts w:ascii="Times New Roman" w:hAnsi="Times New Roman" w:cs="Times New Roman"/>
          <w:sz w:val="24"/>
          <w:szCs w:val="24"/>
        </w:rPr>
        <w:t>objavi</w:t>
      </w:r>
      <w:r w:rsidRPr="001F0178">
        <w:rPr>
          <w:rFonts w:ascii="Times New Roman" w:hAnsi="Times New Roman" w:cs="Times New Roman"/>
          <w:sz w:val="24"/>
          <w:szCs w:val="24"/>
        </w:rPr>
        <w:t xml:space="preserve"> pročišćeni tekst </w:t>
      </w:r>
      <w:r w:rsidR="00781E1A" w:rsidRPr="00B67066">
        <w:rPr>
          <w:rFonts w:ascii="Times New Roman" w:hAnsi="Times New Roman" w:cs="Times New Roman"/>
          <w:sz w:val="24"/>
        </w:rPr>
        <w:t>Odlu</w:t>
      </w:r>
      <w:r w:rsidR="00781E1A">
        <w:rPr>
          <w:rFonts w:ascii="Times New Roman" w:hAnsi="Times New Roman" w:cs="Times New Roman"/>
          <w:sz w:val="24"/>
        </w:rPr>
        <w:t>ke</w:t>
      </w:r>
      <w:r w:rsidR="00781E1A" w:rsidRPr="00B67066">
        <w:rPr>
          <w:rFonts w:ascii="Times New Roman" w:hAnsi="Times New Roman" w:cs="Times New Roman"/>
          <w:sz w:val="24"/>
        </w:rPr>
        <w:t xml:space="preserve"> o izboru članova vijeća mjesnih odbora na području Grada Delnica</w:t>
      </w:r>
      <w:r w:rsidRPr="001F0178">
        <w:rPr>
          <w:rFonts w:ascii="Times New Roman" w:hAnsi="Times New Roman" w:cs="Times New Roman"/>
          <w:sz w:val="24"/>
          <w:szCs w:val="24"/>
        </w:rPr>
        <w:t>.</w:t>
      </w:r>
    </w:p>
    <w:p w14:paraId="77CB7DC2" w14:textId="77777777" w:rsidR="005629A8" w:rsidRPr="001F0178" w:rsidRDefault="005629A8" w:rsidP="005629A8">
      <w:pPr>
        <w:pStyle w:val="Bezproreda"/>
        <w:jc w:val="both"/>
        <w:rPr>
          <w:rFonts w:ascii="Times New Roman" w:hAnsi="Times New Roman" w:cs="Times New Roman"/>
          <w:sz w:val="24"/>
          <w:szCs w:val="24"/>
        </w:rPr>
      </w:pPr>
    </w:p>
    <w:p w14:paraId="54A46247" w14:textId="23C704FD" w:rsidR="005629A8" w:rsidRPr="001F0178" w:rsidRDefault="005629A8" w:rsidP="005629A8">
      <w:pPr>
        <w:pStyle w:val="Bezproreda"/>
        <w:jc w:val="center"/>
        <w:rPr>
          <w:rFonts w:ascii="Times New Roman" w:hAnsi="Times New Roman" w:cs="Times New Roman"/>
          <w:b/>
          <w:sz w:val="24"/>
          <w:szCs w:val="24"/>
        </w:rPr>
      </w:pPr>
      <w:r w:rsidRPr="001F0178">
        <w:rPr>
          <w:rFonts w:ascii="Times New Roman" w:hAnsi="Times New Roman" w:cs="Times New Roman"/>
          <w:b/>
          <w:sz w:val="24"/>
          <w:szCs w:val="24"/>
        </w:rPr>
        <w:t xml:space="preserve">Članak </w:t>
      </w:r>
      <w:r w:rsidR="00781E1A">
        <w:rPr>
          <w:rFonts w:ascii="Times New Roman" w:hAnsi="Times New Roman" w:cs="Times New Roman"/>
          <w:b/>
          <w:sz w:val="24"/>
          <w:szCs w:val="24"/>
        </w:rPr>
        <w:t>1</w:t>
      </w:r>
      <w:r w:rsidR="00CD440E">
        <w:rPr>
          <w:rFonts w:ascii="Times New Roman" w:hAnsi="Times New Roman" w:cs="Times New Roman"/>
          <w:b/>
          <w:sz w:val="24"/>
          <w:szCs w:val="24"/>
        </w:rPr>
        <w:t>1</w:t>
      </w:r>
      <w:r w:rsidRPr="001F0178">
        <w:rPr>
          <w:rFonts w:ascii="Times New Roman" w:hAnsi="Times New Roman" w:cs="Times New Roman"/>
          <w:b/>
          <w:sz w:val="24"/>
          <w:szCs w:val="24"/>
        </w:rPr>
        <w:t>.</w:t>
      </w:r>
    </w:p>
    <w:p w14:paraId="415B1FB9" w14:textId="0411FB79" w:rsidR="005629A8" w:rsidRDefault="005629A8" w:rsidP="005629A8">
      <w:pPr>
        <w:pStyle w:val="Bezproreda"/>
        <w:jc w:val="both"/>
        <w:rPr>
          <w:rFonts w:ascii="Times New Roman" w:hAnsi="Times New Roman" w:cs="Times New Roman"/>
          <w:sz w:val="24"/>
          <w:szCs w:val="24"/>
        </w:rPr>
      </w:pPr>
      <w:r w:rsidRPr="001F0178">
        <w:rPr>
          <w:rFonts w:ascii="Times New Roman" w:hAnsi="Times New Roman" w:cs="Times New Roman"/>
          <w:sz w:val="24"/>
          <w:szCs w:val="24"/>
        </w:rPr>
        <w:tab/>
        <w:t xml:space="preserve">Ova Odluka </w:t>
      </w:r>
      <w:r w:rsidR="00781E1A" w:rsidRPr="00B67066">
        <w:rPr>
          <w:rFonts w:ascii="Times New Roman" w:hAnsi="Times New Roman" w:cs="Times New Roman"/>
          <w:sz w:val="24"/>
        </w:rPr>
        <w:t xml:space="preserve">o </w:t>
      </w:r>
      <w:r w:rsidR="00781E1A">
        <w:rPr>
          <w:rFonts w:ascii="Times New Roman" w:hAnsi="Times New Roman" w:cs="Times New Roman"/>
          <w:sz w:val="24"/>
        </w:rPr>
        <w:t xml:space="preserve">prvim izmjenama i dopunama Odluke o </w:t>
      </w:r>
      <w:r w:rsidR="00781E1A" w:rsidRPr="00B67066">
        <w:rPr>
          <w:rFonts w:ascii="Times New Roman" w:hAnsi="Times New Roman" w:cs="Times New Roman"/>
          <w:sz w:val="24"/>
        </w:rPr>
        <w:t>izboru članova vijeća mjesnih odbora na području Grada Delnica</w:t>
      </w:r>
      <w:r w:rsidR="00781E1A" w:rsidRPr="00B67066">
        <w:rPr>
          <w:rFonts w:ascii="Times New Roman" w:hAnsi="Times New Roman" w:cs="Times New Roman"/>
          <w:color w:val="000000"/>
          <w:sz w:val="24"/>
        </w:rPr>
        <w:t xml:space="preserve"> </w:t>
      </w:r>
      <w:r w:rsidRPr="001F0178">
        <w:rPr>
          <w:rFonts w:ascii="Times New Roman" w:hAnsi="Times New Roman" w:cs="Times New Roman"/>
          <w:sz w:val="24"/>
          <w:szCs w:val="24"/>
        </w:rPr>
        <w:t xml:space="preserve">stupa na snagu osmog dana od dana objave u „Službenim novinama </w:t>
      </w:r>
      <w:r>
        <w:rPr>
          <w:rFonts w:ascii="Times New Roman" w:hAnsi="Times New Roman" w:cs="Times New Roman"/>
          <w:sz w:val="24"/>
          <w:szCs w:val="24"/>
        </w:rPr>
        <w:t>Grada Delnica“.</w:t>
      </w:r>
    </w:p>
    <w:p w14:paraId="5FDCE58E" w14:textId="77777777" w:rsidR="005629A8" w:rsidRDefault="005629A8" w:rsidP="005629A8">
      <w:pPr>
        <w:pStyle w:val="Bezproreda"/>
        <w:jc w:val="both"/>
        <w:rPr>
          <w:rFonts w:ascii="Times New Roman" w:hAnsi="Times New Roman" w:cs="Times New Roman"/>
          <w:sz w:val="24"/>
          <w:szCs w:val="24"/>
        </w:rPr>
      </w:pPr>
    </w:p>
    <w:p w14:paraId="385F6143" w14:textId="77777777" w:rsidR="005629A8" w:rsidRDefault="005629A8" w:rsidP="005629A8">
      <w:pPr>
        <w:pStyle w:val="Bezproreda"/>
        <w:jc w:val="both"/>
        <w:rPr>
          <w:rFonts w:ascii="Times New Roman" w:hAnsi="Times New Roman" w:cs="Times New Roman"/>
          <w:sz w:val="24"/>
          <w:szCs w:val="24"/>
        </w:rPr>
      </w:pPr>
    </w:p>
    <w:p w14:paraId="3E2317AA" w14:textId="77777777" w:rsidR="005629A8" w:rsidRPr="001F0178" w:rsidRDefault="005629A8" w:rsidP="005629A8">
      <w:pPr>
        <w:pStyle w:val="Bezproreda"/>
        <w:jc w:val="both"/>
        <w:rPr>
          <w:rFonts w:ascii="Times New Roman" w:hAnsi="Times New Roman" w:cs="Times New Roman"/>
          <w:sz w:val="24"/>
          <w:szCs w:val="24"/>
        </w:rPr>
      </w:pPr>
    </w:p>
    <w:p w14:paraId="634FA3CE" w14:textId="77777777" w:rsidR="005629A8" w:rsidRDefault="005629A8" w:rsidP="005629A8">
      <w:pPr>
        <w:pStyle w:val="Bezproreda"/>
        <w:jc w:val="center"/>
        <w:rPr>
          <w:rFonts w:ascii="Times New Roman" w:hAnsi="Times New Roman" w:cs="Times New Roman"/>
          <w:sz w:val="24"/>
          <w:szCs w:val="24"/>
        </w:rPr>
      </w:pPr>
      <w:r w:rsidRPr="001F0178">
        <w:rPr>
          <w:rFonts w:ascii="Times New Roman" w:hAnsi="Times New Roman" w:cs="Times New Roman"/>
          <w:sz w:val="24"/>
          <w:szCs w:val="24"/>
        </w:rPr>
        <w:t>GRADSKO VIJEĆE GRADA DELNICA</w:t>
      </w:r>
    </w:p>
    <w:p w14:paraId="014C07E2" w14:textId="77A8F1CC" w:rsidR="005629A8" w:rsidRDefault="005629A8" w:rsidP="005629A8">
      <w:pPr>
        <w:pStyle w:val="Bezproreda"/>
        <w:jc w:val="center"/>
        <w:rPr>
          <w:rFonts w:ascii="Times New Roman" w:hAnsi="Times New Roman" w:cs="Times New Roman"/>
          <w:sz w:val="24"/>
          <w:szCs w:val="24"/>
        </w:rPr>
      </w:pPr>
    </w:p>
    <w:p w14:paraId="27510863" w14:textId="6ABB7961" w:rsidR="00781E1A" w:rsidRDefault="00781E1A" w:rsidP="005629A8">
      <w:pPr>
        <w:pStyle w:val="Bezproreda"/>
        <w:jc w:val="center"/>
        <w:rPr>
          <w:rFonts w:ascii="Times New Roman" w:hAnsi="Times New Roman" w:cs="Times New Roman"/>
          <w:sz w:val="24"/>
          <w:szCs w:val="24"/>
        </w:rPr>
      </w:pPr>
    </w:p>
    <w:p w14:paraId="352C8004" w14:textId="77777777" w:rsidR="00781E1A" w:rsidRDefault="00781E1A" w:rsidP="005629A8">
      <w:pPr>
        <w:pStyle w:val="Bezproreda"/>
        <w:jc w:val="center"/>
        <w:rPr>
          <w:rFonts w:ascii="Times New Roman" w:hAnsi="Times New Roman" w:cs="Times New Roman"/>
          <w:sz w:val="24"/>
          <w:szCs w:val="24"/>
        </w:rPr>
      </w:pPr>
    </w:p>
    <w:p w14:paraId="5CD707BF" w14:textId="77777777" w:rsidR="005629A8" w:rsidRDefault="005629A8" w:rsidP="005629A8">
      <w:pPr>
        <w:pStyle w:val="Bezproreda"/>
        <w:jc w:val="center"/>
        <w:rPr>
          <w:rFonts w:ascii="Times New Roman" w:hAnsi="Times New Roman" w:cs="Times New Roman"/>
          <w:sz w:val="24"/>
          <w:szCs w:val="24"/>
        </w:rPr>
      </w:pPr>
    </w:p>
    <w:p w14:paraId="40510F64" w14:textId="77777777" w:rsidR="005629A8" w:rsidRPr="001F0178" w:rsidRDefault="005629A8" w:rsidP="005629A8">
      <w:pPr>
        <w:pStyle w:val="Bezproreda"/>
        <w:ind w:left="4956" w:firstLine="708"/>
        <w:jc w:val="center"/>
        <w:rPr>
          <w:rFonts w:ascii="Times New Roman" w:hAnsi="Times New Roman" w:cs="Times New Roman"/>
          <w:sz w:val="24"/>
          <w:szCs w:val="24"/>
        </w:rPr>
      </w:pPr>
      <w:r w:rsidRPr="001F0178">
        <w:rPr>
          <w:rFonts w:ascii="Times New Roman" w:hAnsi="Times New Roman" w:cs="Times New Roman"/>
          <w:sz w:val="24"/>
          <w:szCs w:val="24"/>
        </w:rPr>
        <w:t>Predsjednik</w:t>
      </w:r>
    </w:p>
    <w:p w14:paraId="00C84EF1" w14:textId="0DE2270A" w:rsidR="005629A8" w:rsidRDefault="005629A8" w:rsidP="005629A8">
      <w:pPr>
        <w:pStyle w:val="Bezproreda"/>
        <w:jc w:val="both"/>
        <w:rPr>
          <w:rFonts w:ascii="Times New Roman" w:hAnsi="Times New Roman" w:cs="Times New Roman"/>
          <w:sz w:val="24"/>
          <w:szCs w:val="24"/>
        </w:rPr>
      </w:pPr>
      <w:r w:rsidRPr="001F01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Goran Bukovac</w:t>
      </w:r>
    </w:p>
    <w:p w14:paraId="380066CD" w14:textId="0274A659" w:rsidR="00781E1A" w:rsidRDefault="00781E1A" w:rsidP="005629A8">
      <w:pPr>
        <w:pStyle w:val="Bezproreda"/>
        <w:jc w:val="both"/>
        <w:rPr>
          <w:rFonts w:ascii="Times New Roman" w:hAnsi="Times New Roman" w:cs="Times New Roman"/>
          <w:sz w:val="24"/>
          <w:szCs w:val="24"/>
        </w:rPr>
      </w:pPr>
    </w:p>
    <w:p w14:paraId="501E5449" w14:textId="369457F4" w:rsidR="00781E1A" w:rsidRDefault="00781E1A" w:rsidP="005629A8">
      <w:pPr>
        <w:pStyle w:val="Bezproreda"/>
        <w:jc w:val="both"/>
        <w:rPr>
          <w:rFonts w:ascii="Times New Roman" w:hAnsi="Times New Roman" w:cs="Times New Roman"/>
          <w:sz w:val="24"/>
          <w:szCs w:val="24"/>
        </w:rPr>
      </w:pPr>
    </w:p>
    <w:p w14:paraId="73FEF78A" w14:textId="176B696A" w:rsidR="00781E1A" w:rsidRDefault="00781E1A" w:rsidP="005629A8">
      <w:pPr>
        <w:pStyle w:val="Bezproreda"/>
        <w:jc w:val="both"/>
        <w:rPr>
          <w:rFonts w:ascii="Times New Roman" w:hAnsi="Times New Roman" w:cs="Times New Roman"/>
          <w:sz w:val="24"/>
          <w:szCs w:val="24"/>
        </w:rPr>
      </w:pPr>
    </w:p>
    <w:p w14:paraId="0EB7B9CA" w14:textId="395F294A" w:rsidR="00781E1A" w:rsidRDefault="00781E1A" w:rsidP="005629A8">
      <w:pPr>
        <w:pStyle w:val="Bezproreda"/>
        <w:jc w:val="both"/>
        <w:rPr>
          <w:rFonts w:ascii="Times New Roman" w:hAnsi="Times New Roman" w:cs="Times New Roman"/>
          <w:sz w:val="24"/>
          <w:szCs w:val="24"/>
        </w:rPr>
      </w:pPr>
    </w:p>
    <w:p w14:paraId="12BFCA7C" w14:textId="0737E403" w:rsidR="00781E1A" w:rsidRDefault="00781E1A" w:rsidP="005629A8">
      <w:pPr>
        <w:pStyle w:val="Bezproreda"/>
        <w:jc w:val="both"/>
        <w:rPr>
          <w:rFonts w:ascii="Times New Roman" w:hAnsi="Times New Roman" w:cs="Times New Roman"/>
          <w:sz w:val="24"/>
          <w:szCs w:val="24"/>
        </w:rPr>
      </w:pPr>
    </w:p>
    <w:p w14:paraId="0632F04E" w14:textId="6B399010" w:rsidR="00781E1A" w:rsidRDefault="00781E1A" w:rsidP="005629A8">
      <w:pPr>
        <w:pStyle w:val="Bezproreda"/>
        <w:jc w:val="both"/>
        <w:rPr>
          <w:rFonts w:ascii="Times New Roman" w:hAnsi="Times New Roman" w:cs="Times New Roman"/>
          <w:sz w:val="24"/>
          <w:szCs w:val="24"/>
        </w:rPr>
      </w:pPr>
    </w:p>
    <w:p w14:paraId="1A58AAB4" w14:textId="56997CA7" w:rsidR="00781E1A" w:rsidRDefault="00781E1A" w:rsidP="005629A8">
      <w:pPr>
        <w:pStyle w:val="Bezproreda"/>
        <w:jc w:val="both"/>
        <w:rPr>
          <w:rFonts w:ascii="Times New Roman" w:hAnsi="Times New Roman" w:cs="Times New Roman"/>
          <w:sz w:val="24"/>
          <w:szCs w:val="24"/>
        </w:rPr>
      </w:pPr>
    </w:p>
    <w:p w14:paraId="594FF486" w14:textId="6B649B0F" w:rsidR="00781E1A" w:rsidRDefault="00781E1A" w:rsidP="005629A8">
      <w:pPr>
        <w:pStyle w:val="Bezproreda"/>
        <w:jc w:val="both"/>
        <w:rPr>
          <w:rFonts w:ascii="Times New Roman" w:hAnsi="Times New Roman" w:cs="Times New Roman"/>
          <w:sz w:val="24"/>
          <w:szCs w:val="24"/>
        </w:rPr>
      </w:pPr>
    </w:p>
    <w:p w14:paraId="0D9D7B40" w14:textId="6D8DEFD5" w:rsidR="00781E1A" w:rsidRDefault="00781E1A" w:rsidP="005629A8">
      <w:pPr>
        <w:pStyle w:val="Bezproreda"/>
        <w:jc w:val="both"/>
        <w:rPr>
          <w:rFonts w:ascii="Times New Roman" w:hAnsi="Times New Roman" w:cs="Times New Roman"/>
          <w:sz w:val="24"/>
          <w:szCs w:val="24"/>
        </w:rPr>
      </w:pPr>
    </w:p>
    <w:p w14:paraId="7936B74F" w14:textId="4323587F" w:rsidR="00781E1A" w:rsidRDefault="00781E1A" w:rsidP="005629A8">
      <w:pPr>
        <w:pStyle w:val="Bezproreda"/>
        <w:jc w:val="both"/>
        <w:rPr>
          <w:rFonts w:ascii="Times New Roman" w:hAnsi="Times New Roman" w:cs="Times New Roman"/>
          <w:sz w:val="24"/>
          <w:szCs w:val="24"/>
        </w:rPr>
      </w:pPr>
    </w:p>
    <w:p w14:paraId="3E06D149" w14:textId="2697AC7F" w:rsidR="00781E1A" w:rsidRDefault="00781E1A" w:rsidP="005629A8">
      <w:pPr>
        <w:pStyle w:val="Bezproreda"/>
        <w:jc w:val="both"/>
        <w:rPr>
          <w:rFonts w:ascii="Times New Roman" w:hAnsi="Times New Roman" w:cs="Times New Roman"/>
          <w:sz w:val="24"/>
          <w:szCs w:val="24"/>
        </w:rPr>
      </w:pPr>
    </w:p>
    <w:p w14:paraId="23C148D9" w14:textId="1BA9615C" w:rsidR="00781E1A" w:rsidRDefault="00781E1A" w:rsidP="005629A8">
      <w:pPr>
        <w:pStyle w:val="Bezproreda"/>
        <w:jc w:val="both"/>
        <w:rPr>
          <w:rFonts w:ascii="Times New Roman" w:hAnsi="Times New Roman" w:cs="Times New Roman"/>
          <w:sz w:val="24"/>
          <w:szCs w:val="24"/>
        </w:rPr>
      </w:pPr>
    </w:p>
    <w:p w14:paraId="4C08CECD" w14:textId="08F27A26" w:rsidR="00F264B7" w:rsidRDefault="00F264B7" w:rsidP="005629A8">
      <w:pPr>
        <w:pStyle w:val="Bezproreda"/>
        <w:jc w:val="both"/>
        <w:rPr>
          <w:rFonts w:ascii="Times New Roman" w:hAnsi="Times New Roman" w:cs="Times New Roman"/>
          <w:sz w:val="24"/>
          <w:szCs w:val="24"/>
        </w:rPr>
      </w:pPr>
    </w:p>
    <w:p w14:paraId="5944B7F4" w14:textId="3C51F5AA" w:rsidR="00F264B7" w:rsidRDefault="00F264B7" w:rsidP="005629A8">
      <w:pPr>
        <w:pStyle w:val="Bezproreda"/>
        <w:jc w:val="both"/>
        <w:rPr>
          <w:rFonts w:ascii="Times New Roman" w:hAnsi="Times New Roman" w:cs="Times New Roman"/>
          <w:sz w:val="24"/>
          <w:szCs w:val="24"/>
        </w:rPr>
      </w:pPr>
    </w:p>
    <w:p w14:paraId="2F4A556C" w14:textId="77777777" w:rsidR="00F264B7" w:rsidRDefault="00F264B7" w:rsidP="005629A8">
      <w:pPr>
        <w:pStyle w:val="Bezproreda"/>
        <w:jc w:val="both"/>
        <w:rPr>
          <w:rFonts w:ascii="Times New Roman" w:hAnsi="Times New Roman" w:cs="Times New Roman"/>
          <w:sz w:val="24"/>
          <w:szCs w:val="24"/>
        </w:rPr>
      </w:pPr>
    </w:p>
    <w:p w14:paraId="30FE42FF" w14:textId="255D084E" w:rsidR="00781E1A" w:rsidRDefault="00781E1A" w:rsidP="005629A8">
      <w:pPr>
        <w:pStyle w:val="Bezproreda"/>
        <w:jc w:val="both"/>
        <w:rPr>
          <w:rFonts w:ascii="Times New Roman" w:hAnsi="Times New Roman" w:cs="Times New Roman"/>
          <w:sz w:val="24"/>
          <w:szCs w:val="24"/>
        </w:rPr>
      </w:pPr>
    </w:p>
    <w:sectPr w:rsidR="00781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E0C"/>
    <w:multiLevelType w:val="hybridMultilevel"/>
    <w:tmpl w:val="04C0AE9E"/>
    <w:lvl w:ilvl="0" w:tplc="2BCA4F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5D5EE1"/>
    <w:multiLevelType w:val="hybridMultilevel"/>
    <w:tmpl w:val="FD2E62EA"/>
    <w:lvl w:ilvl="0" w:tplc="703074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6512ACF"/>
    <w:multiLevelType w:val="hybridMultilevel"/>
    <w:tmpl w:val="C1427A9E"/>
    <w:lvl w:ilvl="0" w:tplc="0E2AA9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F6B4848"/>
    <w:multiLevelType w:val="hybridMultilevel"/>
    <w:tmpl w:val="501EF438"/>
    <w:lvl w:ilvl="0" w:tplc="2E2E094E">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5EF5376"/>
    <w:multiLevelType w:val="hybridMultilevel"/>
    <w:tmpl w:val="67C0CC9C"/>
    <w:lvl w:ilvl="0" w:tplc="DEB2F8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EB44E6F"/>
    <w:multiLevelType w:val="hybridMultilevel"/>
    <w:tmpl w:val="2B62AC46"/>
    <w:lvl w:ilvl="0" w:tplc="1E9C903E">
      <w:start w:val="1"/>
      <w:numFmt w:val="decimal"/>
      <w:lvlText w:val="(%1)"/>
      <w:lvlJc w:val="left"/>
      <w:pPr>
        <w:ind w:left="1068" w:hanging="360"/>
      </w:pPr>
      <w:rPr>
        <w:rFonts w:hint="default"/>
        <w:color w:val="FF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6F6C4CE6"/>
    <w:multiLevelType w:val="hybridMultilevel"/>
    <w:tmpl w:val="067E7B24"/>
    <w:lvl w:ilvl="0" w:tplc="ADCC209E">
      <w:start w:val="1"/>
      <w:numFmt w:val="decimal"/>
      <w:lvlText w:val="(%1)"/>
      <w:lvlJc w:val="left"/>
      <w:pPr>
        <w:ind w:left="720" w:hanging="360"/>
      </w:pPr>
      <w:rPr>
        <w:rFonts w:hint="default"/>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77C123B"/>
    <w:multiLevelType w:val="hybridMultilevel"/>
    <w:tmpl w:val="51545608"/>
    <w:lvl w:ilvl="0" w:tplc="C39CEC4E">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01"/>
    <w:rsid w:val="00085112"/>
    <w:rsid w:val="00093A3D"/>
    <w:rsid w:val="001106AD"/>
    <w:rsid w:val="00143915"/>
    <w:rsid w:val="002F0C31"/>
    <w:rsid w:val="00387D61"/>
    <w:rsid w:val="003A5327"/>
    <w:rsid w:val="003E5CE5"/>
    <w:rsid w:val="0043087F"/>
    <w:rsid w:val="0045424E"/>
    <w:rsid w:val="005629A8"/>
    <w:rsid w:val="00574D3D"/>
    <w:rsid w:val="005B4EED"/>
    <w:rsid w:val="005C2108"/>
    <w:rsid w:val="005E3A57"/>
    <w:rsid w:val="0064333A"/>
    <w:rsid w:val="00701B01"/>
    <w:rsid w:val="00770B7D"/>
    <w:rsid w:val="00781E1A"/>
    <w:rsid w:val="007A7CBB"/>
    <w:rsid w:val="009258E1"/>
    <w:rsid w:val="00942D79"/>
    <w:rsid w:val="009860CD"/>
    <w:rsid w:val="009D0D01"/>
    <w:rsid w:val="00A649BD"/>
    <w:rsid w:val="00A9614A"/>
    <w:rsid w:val="00B1293A"/>
    <w:rsid w:val="00B67066"/>
    <w:rsid w:val="00B80095"/>
    <w:rsid w:val="00B920DC"/>
    <w:rsid w:val="00B96363"/>
    <w:rsid w:val="00CD440E"/>
    <w:rsid w:val="00D27A27"/>
    <w:rsid w:val="00D82FC9"/>
    <w:rsid w:val="00DD2FBE"/>
    <w:rsid w:val="00DE0A95"/>
    <w:rsid w:val="00E17BA9"/>
    <w:rsid w:val="00E2325E"/>
    <w:rsid w:val="00F264B7"/>
    <w:rsid w:val="00FA0458"/>
    <w:rsid w:val="00FB54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017C"/>
  <w15:chartTrackingRefBased/>
  <w15:docId w15:val="{EE135FD9-4667-403D-8B72-F9EEB7CC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7A27"/>
    <w:pPr>
      <w:spacing w:after="0" w:line="240" w:lineRule="auto"/>
    </w:pPr>
  </w:style>
  <w:style w:type="paragraph" w:customStyle="1" w:styleId="box456371">
    <w:name w:val="box_456371"/>
    <w:basedOn w:val="Normal"/>
    <w:rsid w:val="00D27A2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B67066"/>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34"/>
    <w:qFormat/>
    <w:rsid w:val="005629A8"/>
    <w:pPr>
      <w:spacing w:after="0" w:line="240" w:lineRule="auto"/>
      <w:ind w:left="720"/>
      <w:contextualSpacing/>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3087F"/>
    <w:rPr>
      <w:b/>
      <w:bCs/>
    </w:rPr>
  </w:style>
  <w:style w:type="paragraph" w:styleId="Tijeloteksta2">
    <w:name w:val="Body Text 2"/>
    <w:basedOn w:val="Default"/>
    <w:next w:val="Default"/>
    <w:link w:val="Tijeloteksta2Char"/>
    <w:uiPriority w:val="99"/>
    <w:rsid w:val="00FB54BD"/>
    <w:rPr>
      <w:color w:val="auto"/>
    </w:rPr>
  </w:style>
  <w:style w:type="character" w:customStyle="1" w:styleId="Tijeloteksta2Char">
    <w:name w:val="Tijelo teksta 2 Char"/>
    <w:basedOn w:val="Zadanifontodlomka"/>
    <w:link w:val="Tijeloteksta2"/>
    <w:uiPriority w:val="99"/>
    <w:rsid w:val="00FB54B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14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1325</Words>
  <Characters>7556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cp:revision>
  <cp:lastPrinted>2018-11-15T11:06:00Z</cp:lastPrinted>
  <dcterms:created xsi:type="dcterms:W3CDTF">2018-11-06T11:10:00Z</dcterms:created>
  <dcterms:modified xsi:type="dcterms:W3CDTF">2019-01-16T08:08:00Z</dcterms:modified>
</cp:coreProperties>
</file>